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C59500" w14:textId="164DEBD6" w:rsidR="00F1033F" w:rsidRDefault="00CB5790" w:rsidP="00CB5790">
      <w:pPr>
        <w:jc w:val="center"/>
        <w:rPr>
          <w:b/>
          <w:bCs/>
          <w:sz w:val="32"/>
          <w:szCs w:val="32"/>
          <w:u w:val="single"/>
          <w:rtl/>
          <w:lang w:bidi="ar-JO"/>
        </w:rPr>
      </w:pPr>
      <w:r>
        <w:rPr>
          <w:rFonts w:hint="cs"/>
          <w:b/>
          <w:bCs/>
          <w:sz w:val="32"/>
          <w:szCs w:val="32"/>
          <w:u w:val="single"/>
          <w:rtl/>
          <w:lang w:bidi="ar-JO"/>
        </w:rPr>
        <w:t xml:space="preserve">الحصاد المائي في الحرّة </w:t>
      </w:r>
      <w:r w:rsidR="00625DC5">
        <w:rPr>
          <w:rFonts w:hint="cs"/>
          <w:b/>
          <w:bCs/>
          <w:sz w:val="32"/>
          <w:szCs w:val="32"/>
          <w:u w:val="single"/>
          <w:rtl/>
          <w:lang w:bidi="ar-JO"/>
        </w:rPr>
        <w:t>(صحراء البازلت الأردنية) قبل حوالي 5600 سنة</w:t>
      </w:r>
    </w:p>
    <w:p w14:paraId="1D95C908" w14:textId="702BB8FD" w:rsidR="00625DC5" w:rsidRDefault="00625DC5" w:rsidP="00CB5790">
      <w:pPr>
        <w:jc w:val="center"/>
        <w:rPr>
          <w:b/>
          <w:bCs/>
          <w:sz w:val="32"/>
          <w:szCs w:val="32"/>
          <w:u w:val="single"/>
          <w:rtl/>
          <w:lang w:bidi="ar-JO"/>
        </w:rPr>
      </w:pPr>
      <w:r>
        <w:rPr>
          <w:rFonts w:hint="cs"/>
          <w:b/>
          <w:bCs/>
          <w:sz w:val="32"/>
          <w:szCs w:val="32"/>
          <w:u w:val="single"/>
          <w:rtl/>
          <w:lang w:bidi="ar-JO"/>
        </w:rPr>
        <w:t>أ.د. ز</w:t>
      </w:r>
      <w:r w:rsidR="00F41780">
        <w:rPr>
          <w:rFonts w:hint="cs"/>
          <w:b/>
          <w:bCs/>
          <w:sz w:val="32"/>
          <w:szCs w:val="32"/>
          <w:u w:val="single"/>
          <w:rtl/>
          <w:lang w:bidi="ar-JO"/>
        </w:rPr>
        <w:t>يدان كفافي</w:t>
      </w:r>
    </w:p>
    <w:p w14:paraId="2B4CB1BC" w14:textId="67AE686C" w:rsidR="00F41780" w:rsidRDefault="00F41780" w:rsidP="00CB5790">
      <w:pPr>
        <w:jc w:val="center"/>
        <w:rPr>
          <w:b/>
          <w:bCs/>
          <w:sz w:val="32"/>
          <w:szCs w:val="32"/>
          <w:u w:val="single"/>
          <w:rtl/>
          <w:lang w:bidi="ar-JO"/>
        </w:rPr>
      </w:pPr>
      <w:r>
        <w:rPr>
          <w:rFonts w:hint="cs"/>
          <w:b/>
          <w:bCs/>
          <w:sz w:val="32"/>
          <w:szCs w:val="32"/>
          <w:u w:val="single"/>
          <w:rtl/>
          <w:lang w:bidi="ar-JO"/>
        </w:rPr>
        <w:t>الخاطرة 30</w:t>
      </w:r>
    </w:p>
    <w:p w14:paraId="08530470" w14:textId="77777777" w:rsidR="00F41780" w:rsidRDefault="00F41780" w:rsidP="00F41780">
      <w:pPr>
        <w:bidi/>
        <w:jc w:val="both"/>
        <w:rPr>
          <w:sz w:val="28"/>
          <w:szCs w:val="28"/>
          <w:rtl/>
          <w:lang w:bidi="ar-JO"/>
        </w:rPr>
      </w:pPr>
    </w:p>
    <w:p w14:paraId="3667C267" w14:textId="2EC6347E" w:rsidR="007270AB" w:rsidRDefault="00B372EA" w:rsidP="00A362DD">
      <w:pPr>
        <w:bidi/>
        <w:spacing w:after="0" w:line="360" w:lineRule="auto"/>
        <w:jc w:val="lowKashida"/>
        <w:rPr>
          <w:rFonts w:eastAsia="Times New Roman" w:cstheme="minorHAnsi"/>
          <w:sz w:val="28"/>
          <w:szCs w:val="28"/>
          <w:rtl/>
          <w:lang w:bidi="ar-JO"/>
        </w:rPr>
      </w:pPr>
      <w:r>
        <w:rPr>
          <w:rFonts w:eastAsia="Times New Roman" w:cstheme="minorHAnsi" w:hint="cs"/>
          <w:sz w:val="28"/>
          <w:szCs w:val="28"/>
          <w:rtl/>
          <w:lang w:bidi="ar-JO"/>
        </w:rPr>
        <w:t>يحول التكوين الجيولوجي  لصحراء البازلت الأردنية (الحرّة)</w:t>
      </w:r>
      <w:r w:rsidR="00815819">
        <w:rPr>
          <w:rFonts w:eastAsia="Times New Roman" w:cstheme="minorHAnsi" w:hint="cs"/>
          <w:sz w:val="28"/>
          <w:szCs w:val="28"/>
          <w:rtl/>
          <w:lang w:bidi="ar-JO"/>
        </w:rPr>
        <w:t xml:space="preserve"> دون الوصول للمياه الجوفية</w:t>
      </w:r>
      <w:r w:rsidR="009B1CE8">
        <w:rPr>
          <w:rFonts w:eastAsia="Times New Roman" w:cstheme="minorHAnsi" w:hint="cs"/>
          <w:sz w:val="28"/>
          <w:szCs w:val="28"/>
          <w:rtl/>
          <w:lang w:bidi="ar-JO"/>
        </w:rPr>
        <w:t xml:space="preserve"> فيها</w:t>
      </w:r>
      <w:r w:rsidR="00815819">
        <w:rPr>
          <w:rFonts w:eastAsia="Times New Roman" w:cstheme="minorHAnsi" w:hint="cs"/>
          <w:sz w:val="28"/>
          <w:szCs w:val="28"/>
          <w:rtl/>
          <w:lang w:bidi="ar-JO"/>
        </w:rPr>
        <w:t>، كما أن الينابيع فيها نادرة جداً.</w:t>
      </w:r>
      <w:r w:rsidR="00697E8A">
        <w:rPr>
          <w:rFonts w:eastAsia="Times New Roman" w:cstheme="minorHAnsi" w:hint="cs"/>
          <w:sz w:val="28"/>
          <w:szCs w:val="28"/>
          <w:rtl/>
          <w:lang w:bidi="ar-JO"/>
        </w:rPr>
        <w:t xml:space="preserve"> ومن هنا، فإن </w:t>
      </w:r>
      <w:r w:rsidR="008E0C8C">
        <w:rPr>
          <w:rFonts w:eastAsia="Times New Roman" w:cstheme="minorHAnsi" w:hint="cs"/>
          <w:sz w:val="28"/>
          <w:szCs w:val="28"/>
          <w:rtl/>
          <w:lang w:bidi="ar-JO"/>
        </w:rPr>
        <w:t xml:space="preserve">الماء الناجم عن تساقط أمطار الشتاء </w:t>
      </w:r>
      <w:r w:rsidR="00820352">
        <w:rPr>
          <w:rFonts w:eastAsia="Times New Roman" w:cstheme="minorHAnsi" w:hint="cs"/>
          <w:sz w:val="28"/>
          <w:szCs w:val="28"/>
          <w:rtl/>
          <w:lang w:bidi="ar-JO"/>
        </w:rPr>
        <w:t>في وقتها القصير</w:t>
      </w:r>
      <w:r w:rsidR="004F128B">
        <w:rPr>
          <w:rFonts w:eastAsia="Times New Roman" w:cstheme="minorHAnsi" w:hint="cs"/>
          <w:sz w:val="28"/>
          <w:szCs w:val="28"/>
          <w:rtl/>
          <w:lang w:bidi="ar-JO"/>
        </w:rPr>
        <w:t xml:space="preserve"> </w:t>
      </w:r>
      <w:r w:rsidR="008E0C8C">
        <w:rPr>
          <w:rFonts w:eastAsia="Times New Roman" w:cstheme="minorHAnsi" w:hint="cs"/>
          <w:sz w:val="28"/>
          <w:szCs w:val="28"/>
          <w:rtl/>
          <w:lang w:bidi="ar-JO"/>
        </w:rPr>
        <w:t xml:space="preserve">هو الذي يمكن أن يحوّل </w:t>
      </w:r>
      <w:r w:rsidR="00FB30B9">
        <w:rPr>
          <w:rFonts w:eastAsia="Times New Roman" w:cstheme="minorHAnsi" w:hint="cs"/>
          <w:sz w:val="28"/>
          <w:szCs w:val="28"/>
          <w:rtl/>
          <w:lang w:bidi="ar-JO"/>
        </w:rPr>
        <w:t xml:space="preserve">الأرض القاحلة (قاتمة السواد) إلى بيئة </w:t>
      </w:r>
      <w:r w:rsidR="00E141D6">
        <w:rPr>
          <w:rFonts w:eastAsia="Times New Roman" w:cstheme="minorHAnsi" w:hint="cs"/>
          <w:sz w:val="28"/>
          <w:szCs w:val="28"/>
          <w:rtl/>
          <w:lang w:bidi="ar-JO"/>
        </w:rPr>
        <w:t>صالحة</w:t>
      </w:r>
      <w:r w:rsidR="00A2452A">
        <w:rPr>
          <w:rFonts w:eastAsia="Times New Roman" w:cstheme="minorHAnsi" w:hint="cs"/>
          <w:sz w:val="28"/>
          <w:szCs w:val="28"/>
          <w:rtl/>
          <w:lang w:bidi="ar-JO"/>
        </w:rPr>
        <w:t xml:space="preserve"> للحياة . وأنه ودون</w:t>
      </w:r>
      <w:r w:rsidR="004F128B">
        <w:rPr>
          <w:rFonts w:eastAsia="Times New Roman" w:cstheme="minorHAnsi" w:hint="cs"/>
          <w:sz w:val="28"/>
          <w:szCs w:val="28"/>
          <w:rtl/>
          <w:lang w:bidi="ar-JO"/>
        </w:rPr>
        <w:t xml:space="preserve"> وجود</w:t>
      </w:r>
      <w:r w:rsidR="00A2452A">
        <w:rPr>
          <w:rFonts w:eastAsia="Times New Roman" w:cstheme="minorHAnsi" w:hint="cs"/>
          <w:sz w:val="28"/>
          <w:szCs w:val="28"/>
          <w:rtl/>
          <w:lang w:bidi="ar-JO"/>
        </w:rPr>
        <w:t xml:space="preserve"> تقنية  متطورة وعالية  التنظيم </w:t>
      </w:r>
      <w:r w:rsidR="005F7080">
        <w:rPr>
          <w:rFonts w:eastAsia="Times New Roman" w:cstheme="minorHAnsi" w:hint="cs"/>
          <w:sz w:val="28"/>
          <w:szCs w:val="28"/>
          <w:rtl/>
          <w:lang w:bidi="ar-JO"/>
        </w:rPr>
        <w:t>ستمر لحظة</w:t>
      </w:r>
      <w:r w:rsidR="00E86243">
        <w:rPr>
          <w:rFonts w:eastAsia="Times New Roman" w:cstheme="minorHAnsi" w:hint="cs"/>
          <w:sz w:val="28"/>
          <w:szCs w:val="28"/>
          <w:rtl/>
          <w:lang w:bidi="ar-JO"/>
        </w:rPr>
        <w:t xml:space="preserve"> هطل</w:t>
      </w:r>
      <w:r w:rsidR="005F7080">
        <w:rPr>
          <w:rFonts w:eastAsia="Times New Roman" w:cstheme="minorHAnsi" w:hint="cs"/>
          <w:sz w:val="28"/>
          <w:szCs w:val="28"/>
          <w:rtl/>
          <w:lang w:bidi="ar-JO"/>
        </w:rPr>
        <w:t xml:space="preserve"> الأمطار القصيرة  دون الإفادة منها، وتعود </w:t>
      </w:r>
      <w:r w:rsidR="002E68A1">
        <w:rPr>
          <w:rFonts w:eastAsia="Times New Roman" w:cstheme="minorHAnsi" w:hint="cs"/>
          <w:sz w:val="28"/>
          <w:szCs w:val="28"/>
          <w:rtl/>
          <w:lang w:bidi="ar-JO"/>
        </w:rPr>
        <w:t xml:space="preserve">الأرض مرة أخرى  إلى </w:t>
      </w:r>
      <w:r w:rsidR="00E96392">
        <w:rPr>
          <w:rFonts w:eastAsia="Times New Roman" w:cstheme="minorHAnsi" w:hint="cs"/>
          <w:sz w:val="28"/>
          <w:szCs w:val="28"/>
          <w:rtl/>
          <w:lang w:bidi="ar-JO"/>
        </w:rPr>
        <w:t xml:space="preserve">قحطها </w:t>
      </w:r>
      <w:r w:rsidR="00876C52">
        <w:rPr>
          <w:rFonts w:eastAsia="Times New Roman" w:cstheme="minorHAnsi" w:hint="cs"/>
          <w:sz w:val="28"/>
          <w:szCs w:val="28"/>
          <w:rtl/>
          <w:lang w:bidi="ar-JO"/>
        </w:rPr>
        <w:t>، وتصبح صعبة المعاش فيها خاصة في فصل الصيف.</w:t>
      </w:r>
      <w:r w:rsidR="00F87816">
        <w:rPr>
          <w:rFonts w:eastAsia="Times New Roman" w:cstheme="minorHAnsi" w:hint="cs"/>
          <w:sz w:val="28"/>
          <w:szCs w:val="28"/>
          <w:rtl/>
          <w:lang w:bidi="ar-JO"/>
        </w:rPr>
        <w:t xml:space="preserve"> وفي العادة وأنه </w:t>
      </w:r>
      <w:r w:rsidR="00793AA6">
        <w:rPr>
          <w:rFonts w:eastAsia="Times New Roman" w:cstheme="minorHAnsi" w:hint="cs"/>
          <w:sz w:val="28"/>
          <w:szCs w:val="28"/>
          <w:rtl/>
          <w:lang w:bidi="ar-JO"/>
        </w:rPr>
        <w:t xml:space="preserve">وخلال  هطل الأمطار ولو لفترة قصيرة </w:t>
      </w:r>
      <w:r w:rsidR="00B614B7">
        <w:rPr>
          <w:rFonts w:eastAsia="Times New Roman" w:cstheme="minorHAnsi" w:hint="cs"/>
          <w:sz w:val="28"/>
          <w:szCs w:val="28"/>
          <w:rtl/>
          <w:lang w:bidi="ar-JO"/>
        </w:rPr>
        <w:t xml:space="preserve"> تتشكل السيول وتمتليء بالمياه وتنحدر بس</w:t>
      </w:r>
      <w:r w:rsidR="00305E71">
        <w:rPr>
          <w:rFonts w:eastAsia="Times New Roman" w:cstheme="minorHAnsi" w:hint="cs"/>
          <w:sz w:val="28"/>
          <w:szCs w:val="28"/>
          <w:rtl/>
          <w:lang w:bidi="ar-JO"/>
        </w:rPr>
        <w:t>ر</w:t>
      </w:r>
      <w:r w:rsidR="00B614B7">
        <w:rPr>
          <w:rFonts w:eastAsia="Times New Roman" w:cstheme="minorHAnsi" w:hint="cs"/>
          <w:sz w:val="28"/>
          <w:szCs w:val="28"/>
          <w:rtl/>
          <w:lang w:bidi="ar-JO"/>
        </w:rPr>
        <w:t>عة كبيرة في مجاريها</w:t>
      </w:r>
      <w:r w:rsidR="00514C5F">
        <w:rPr>
          <w:rFonts w:eastAsia="Times New Roman" w:cstheme="minorHAnsi" w:hint="cs"/>
          <w:sz w:val="28"/>
          <w:szCs w:val="28"/>
          <w:rtl/>
          <w:lang w:bidi="ar-JO"/>
        </w:rPr>
        <w:t>، وتتشكل القيعان</w:t>
      </w:r>
      <w:r w:rsidR="0008712A">
        <w:rPr>
          <w:rFonts w:eastAsia="Times New Roman" w:cstheme="minorHAnsi" w:hint="cs"/>
          <w:sz w:val="28"/>
          <w:szCs w:val="28"/>
          <w:rtl/>
          <w:lang w:bidi="ar-JO"/>
        </w:rPr>
        <w:t xml:space="preserve"> والمربّات</w:t>
      </w:r>
      <w:r w:rsidR="00514C5F">
        <w:rPr>
          <w:rFonts w:eastAsia="Times New Roman" w:cstheme="minorHAnsi" w:hint="cs"/>
          <w:sz w:val="28"/>
          <w:szCs w:val="28"/>
          <w:rtl/>
          <w:lang w:bidi="ar-JO"/>
        </w:rPr>
        <w:t xml:space="preserve"> في بعض الأحيان</w:t>
      </w:r>
      <w:r w:rsidR="00305E71">
        <w:rPr>
          <w:rFonts w:eastAsia="Times New Roman" w:cstheme="minorHAnsi" w:hint="cs"/>
          <w:sz w:val="28"/>
          <w:szCs w:val="28"/>
          <w:rtl/>
          <w:lang w:bidi="ar-JO"/>
        </w:rPr>
        <w:t xml:space="preserve">. لكن هذا الأمر لا يدعو الناس </w:t>
      </w:r>
      <w:r w:rsidR="008C5C4A">
        <w:rPr>
          <w:rFonts w:eastAsia="Times New Roman" w:cstheme="minorHAnsi" w:hint="cs"/>
          <w:sz w:val="28"/>
          <w:szCs w:val="28"/>
          <w:rtl/>
          <w:lang w:bidi="ar-JO"/>
        </w:rPr>
        <w:t xml:space="preserve">لبناء مستقرات بشرية في هذه المنطقة طوال أيام السنة، لكن يظهر أنه وقبل حوالي </w:t>
      </w:r>
      <w:r w:rsidR="001B0415">
        <w:rPr>
          <w:rFonts w:eastAsia="Times New Roman" w:cstheme="minorHAnsi" w:hint="cs"/>
          <w:sz w:val="28"/>
          <w:szCs w:val="28"/>
          <w:rtl/>
          <w:lang w:bidi="ar-JO"/>
        </w:rPr>
        <w:t xml:space="preserve">5600 سنة تنبه الناس في منطقة جاوة، على وادي راجل، أنه بإمكانهم </w:t>
      </w:r>
      <w:r w:rsidR="002F18F2">
        <w:rPr>
          <w:rFonts w:eastAsia="Times New Roman" w:cstheme="minorHAnsi" w:hint="cs"/>
          <w:sz w:val="28"/>
          <w:szCs w:val="28"/>
          <w:rtl/>
          <w:lang w:bidi="ar-JO"/>
        </w:rPr>
        <w:t xml:space="preserve">توفير المياه طيلة أيام السنة إذا استطاعوا </w:t>
      </w:r>
      <w:r w:rsidR="00263F35">
        <w:rPr>
          <w:rFonts w:eastAsia="Times New Roman" w:cstheme="minorHAnsi" w:hint="cs"/>
          <w:sz w:val="28"/>
          <w:szCs w:val="28"/>
          <w:rtl/>
          <w:lang w:bidi="ar-JO"/>
        </w:rPr>
        <w:t>بناء نظام مائي مكون من السدود والبرك لتخزين المياه فيها</w:t>
      </w:r>
      <w:r w:rsidR="00CF462C">
        <w:rPr>
          <w:rFonts w:eastAsia="Times New Roman" w:cstheme="minorHAnsi" w:hint="cs"/>
          <w:sz w:val="28"/>
          <w:szCs w:val="28"/>
          <w:rtl/>
          <w:lang w:bidi="ar-JO"/>
        </w:rPr>
        <w:t xml:space="preserve">. </w:t>
      </w:r>
      <w:r w:rsidR="00E3323A">
        <w:rPr>
          <w:rFonts w:eastAsia="Times New Roman" w:cstheme="minorHAnsi" w:hint="cs"/>
          <w:sz w:val="28"/>
          <w:szCs w:val="28"/>
          <w:rtl/>
          <w:lang w:bidi="ar-JO"/>
        </w:rPr>
        <w:t xml:space="preserve"> ويستطيع أي زائر للمنطقة مشاهدة بقايا الس</w:t>
      </w:r>
      <w:r w:rsidR="00B72566">
        <w:rPr>
          <w:rFonts w:eastAsia="Times New Roman" w:cstheme="minorHAnsi" w:hint="cs"/>
          <w:sz w:val="28"/>
          <w:szCs w:val="28"/>
          <w:rtl/>
          <w:lang w:bidi="ar-JO"/>
        </w:rPr>
        <w:t>د</w:t>
      </w:r>
      <w:r w:rsidR="00F17133">
        <w:rPr>
          <w:rFonts w:eastAsia="Times New Roman" w:cstheme="minorHAnsi" w:hint="cs"/>
          <w:sz w:val="28"/>
          <w:szCs w:val="28"/>
          <w:rtl/>
          <w:lang w:bidi="ar-JO"/>
        </w:rPr>
        <w:t>ود</w:t>
      </w:r>
      <w:r w:rsidR="00B72566">
        <w:rPr>
          <w:rFonts w:eastAsia="Times New Roman" w:cstheme="minorHAnsi" w:hint="cs"/>
          <w:sz w:val="28"/>
          <w:szCs w:val="28"/>
          <w:rtl/>
          <w:lang w:bidi="ar-JO"/>
        </w:rPr>
        <w:t xml:space="preserve"> والبرك، وقام </w:t>
      </w:r>
      <w:r w:rsidR="00196009">
        <w:rPr>
          <w:rFonts w:eastAsia="Times New Roman" w:cstheme="minorHAnsi" w:hint="cs"/>
          <w:sz w:val="28"/>
          <w:szCs w:val="28"/>
          <w:rtl/>
          <w:lang w:bidi="ar-JO"/>
        </w:rPr>
        <w:t xml:space="preserve">كل من سفند هيلمز  </w:t>
      </w:r>
      <w:r w:rsidR="00196009">
        <w:rPr>
          <w:rFonts w:eastAsia="Times New Roman" w:cstheme="minorHAnsi"/>
          <w:sz w:val="28"/>
          <w:szCs w:val="28"/>
          <w:lang w:bidi="ar-JO"/>
        </w:rPr>
        <w:t>(</w:t>
      </w:r>
      <w:proofErr w:type="spellStart"/>
      <w:r w:rsidR="00196009">
        <w:rPr>
          <w:rFonts w:eastAsia="Times New Roman" w:cstheme="minorHAnsi"/>
          <w:sz w:val="28"/>
          <w:szCs w:val="28"/>
          <w:lang w:bidi="ar-JO"/>
        </w:rPr>
        <w:t>Svend</w:t>
      </w:r>
      <w:proofErr w:type="spellEnd"/>
      <w:r w:rsidR="00196009">
        <w:rPr>
          <w:rFonts w:eastAsia="Times New Roman" w:cstheme="minorHAnsi"/>
          <w:sz w:val="28"/>
          <w:szCs w:val="28"/>
          <w:lang w:bidi="ar-JO"/>
        </w:rPr>
        <w:t xml:space="preserve"> Helms)</w:t>
      </w:r>
      <w:r w:rsidR="00867504">
        <w:rPr>
          <w:rFonts w:eastAsia="Times New Roman" w:cstheme="minorHAnsi" w:hint="cs"/>
          <w:sz w:val="28"/>
          <w:szCs w:val="28"/>
          <w:rtl/>
          <w:lang w:bidi="ar-JO"/>
        </w:rPr>
        <w:t xml:space="preserve">  وبيرند-مولر نيوهوف </w:t>
      </w:r>
      <w:r w:rsidR="008C0EEE">
        <w:rPr>
          <w:rFonts w:eastAsia="Times New Roman" w:cstheme="minorHAnsi" w:hint="cs"/>
          <w:sz w:val="28"/>
          <w:szCs w:val="28"/>
          <w:rtl/>
          <w:lang w:bidi="ar-JO"/>
        </w:rPr>
        <w:t xml:space="preserve"> بإجراء دراسات لهذا النظام المائي</w:t>
      </w:r>
      <w:r w:rsidR="003033EA">
        <w:rPr>
          <w:rFonts w:eastAsia="Times New Roman" w:cstheme="minorHAnsi" w:hint="cs"/>
          <w:sz w:val="28"/>
          <w:szCs w:val="28"/>
          <w:rtl/>
          <w:lang w:bidi="ar-JO"/>
        </w:rPr>
        <w:t>. وقبل أن نبدأ ب</w:t>
      </w:r>
      <w:r w:rsidR="00B10A64">
        <w:rPr>
          <w:rFonts w:eastAsia="Times New Roman" w:cstheme="minorHAnsi" w:hint="cs"/>
          <w:sz w:val="28"/>
          <w:szCs w:val="28"/>
          <w:rtl/>
          <w:lang w:bidi="ar-JO"/>
        </w:rPr>
        <w:t xml:space="preserve">تقديم معلومات مختصرة حول </w:t>
      </w:r>
      <w:r w:rsidR="00FF1D52">
        <w:rPr>
          <w:rFonts w:eastAsia="Times New Roman" w:cstheme="minorHAnsi" w:hint="cs"/>
          <w:sz w:val="28"/>
          <w:szCs w:val="28"/>
          <w:rtl/>
          <w:lang w:bidi="ar-JO"/>
        </w:rPr>
        <w:t xml:space="preserve"> </w:t>
      </w:r>
      <w:r w:rsidR="00360172">
        <w:rPr>
          <w:rFonts w:eastAsia="Times New Roman" w:cstheme="minorHAnsi" w:hint="cs"/>
          <w:sz w:val="28"/>
          <w:szCs w:val="28"/>
          <w:rtl/>
          <w:lang w:bidi="ar-JO"/>
        </w:rPr>
        <w:t xml:space="preserve">نتائج دراسة الباحثين، رأينا أنه من الواجب </w:t>
      </w:r>
      <w:r w:rsidR="00A362DD">
        <w:rPr>
          <w:rFonts w:eastAsia="Times New Roman" w:cstheme="minorHAnsi" w:hint="cs"/>
          <w:sz w:val="28"/>
          <w:szCs w:val="28"/>
          <w:rtl/>
          <w:lang w:bidi="ar-JO"/>
        </w:rPr>
        <w:t xml:space="preserve"> تعريف القارئ  بالمدينة/ البلدة التي تعدُّ من أقدم البلدات في جنوبي بلاد الشام.</w:t>
      </w:r>
    </w:p>
    <w:p w14:paraId="4062FBAC" w14:textId="5F68A250" w:rsidR="007B6586" w:rsidRPr="007B6586" w:rsidRDefault="007B6586" w:rsidP="00C52DAE">
      <w:pPr>
        <w:bidi/>
        <w:spacing w:after="0" w:line="360" w:lineRule="auto"/>
        <w:jc w:val="lowKashida"/>
        <w:rPr>
          <w:rFonts w:eastAsia="Times New Roman" w:cstheme="minorHAnsi"/>
          <w:sz w:val="28"/>
          <w:szCs w:val="28"/>
          <w:rtl/>
          <w:lang w:bidi="ar-JO"/>
        </w:rPr>
      </w:pPr>
      <w:r w:rsidRPr="007B6586">
        <w:rPr>
          <w:rFonts w:eastAsia="Times New Roman" w:cstheme="minorHAnsi"/>
          <w:sz w:val="28"/>
          <w:szCs w:val="28"/>
          <w:rtl/>
          <w:lang w:bidi="ar-JO"/>
        </w:rPr>
        <w:t>يقع موقع جاوة في منطقة الحرة البازلتية في شمال شرقي الأردن، على الحدود الأردنية السورية. أسس الموقع خلال بدايةالعصر البرونزي القديم الأول وبنى سكانه أسواراً للمدينة كما وجمعوا مياه الأمطار بواسطة بناء الخزانات والسدود التي أقاموها على وادي راجل والأودية الفرعية والذي يجمع مياهه من مياه الأمطار التي تتساقط فوق جبل العرب (جبل الدروز) في جنوبي سوريا.</w:t>
      </w:r>
    </w:p>
    <w:p w14:paraId="7CAE33CD" w14:textId="77777777" w:rsidR="00A214D6" w:rsidRDefault="007B6586" w:rsidP="006D07EB">
      <w:pPr>
        <w:bidi/>
        <w:spacing w:after="0" w:line="360" w:lineRule="auto"/>
        <w:jc w:val="lowKashida"/>
        <w:rPr>
          <w:rFonts w:eastAsia="Times New Roman" w:cstheme="minorHAnsi"/>
          <w:sz w:val="28"/>
          <w:szCs w:val="28"/>
          <w:rtl/>
          <w:lang w:bidi="ar-JO"/>
        </w:rPr>
      </w:pPr>
      <w:r w:rsidRPr="007B6586">
        <w:rPr>
          <w:rFonts w:eastAsia="Times New Roman" w:cstheme="minorHAnsi"/>
          <w:sz w:val="28"/>
          <w:szCs w:val="28"/>
          <w:rtl/>
          <w:lang w:bidi="ar-JO"/>
        </w:rPr>
        <w:t>يظهر أن سكان جاوة الأوائل</w:t>
      </w:r>
      <w:r w:rsidR="003E5247">
        <w:rPr>
          <w:rFonts w:eastAsia="Times New Roman" w:cstheme="minorHAnsi" w:hint="cs"/>
          <w:sz w:val="28"/>
          <w:szCs w:val="28"/>
          <w:rtl/>
          <w:lang w:bidi="ar-JO"/>
        </w:rPr>
        <w:t xml:space="preserve"> هجروه</w:t>
      </w:r>
      <w:r w:rsidRPr="007B6586">
        <w:rPr>
          <w:rFonts w:eastAsia="Times New Roman" w:cstheme="minorHAnsi"/>
          <w:sz w:val="28"/>
          <w:szCs w:val="28"/>
          <w:rtl/>
          <w:lang w:bidi="ar-JO"/>
        </w:rPr>
        <w:t xml:space="preserve"> بعد مدة من سكناهم فيه خلال العصر البرونزي القديم الأول، ولم يرجع الناس ل</w:t>
      </w:r>
      <w:r w:rsidR="007D22F2">
        <w:rPr>
          <w:rFonts w:eastAsia="Times New Roman" w:cstheme="minorHAnsi" w:hint="cs"/>
          <w:sz w:val="28"/>
          <w:szCs w:val="28"/>
          <w:rtl/>
          <w:lang w:bidi="ar-JO"/>
        </w:rPr>
        <w:t>لإ</w:t>
      </w:r>
      <w:r w:rsidRPr="007B6586">
        <w:rPr>
          <w:rFonts w:eastAsia="Times New Roman" w:cstheme="minorHAnsi"/>
          <w:sz w:val="28"/>
          <w:szCs w:val="28"/>
          <w:rtl/>
          <w:lang w:bidi="ar-JO"/>
        </w:rPr>
        <w:t xml:space="preserve">ستقرار فيه </w:t>
      </w:r>
      <w:r w:rsidR="007D22F2">
        <w:rPr>
          <w:rFonts w:eastAsia="Times New Roman" w:cstheme="minorHAnsi" w:hint="cs"/>
          <w:sz w:val="28"/>
          <w:szCs w:val="28"/>
          <w:rtl/>
          <w:lang w:bidi="ar-JO"/>
        </w:rPr>
        <w:t xml:space="preserve">إلاّ </w:t>
      </w:r>
      <w:r w:rsidRPr="007B6586">
        <w:rPr>
          <w:rFonts w:eastAsia="Times New Roman" w:cstheme="minorHAnsi"/>
          <w:sz w:val="28"/>
          <w:szCs w:val="28"/>
          <w:rtl/>
          <w:lang w:bidi="ar-JO"/>
        </w:rPr>
        <w:t xml:space="preserve">مع بداية الألف الثاني قبل الميلاد (العصر البرونزي المتوسط الأول)حيث بنيت قلعة داخل أسوار الألف الرابع قبل الميلاد. اكتشف الموقع عن طريق الصدفة وذلك عندما كان أحد </w:t>
      </w:r>
      <w:r w:rsidRPr="007B6586">
        <w:rPr>
          <w:rFonts w:eastAsia="Times New Roman" w:cstheme="minorHAnsi"/>
          <w:sz w:val="28"/>
          <w:szCs w:val="28"/>
          <w:rtl/>
          <w:lang w:bidi="ar-JO"/>
        </w:rPr>
        <w:lastRenderedPageBreak/>
        <w:t xml:space="preserve">المهتمين بالآثار يلتقط صوراً جوية للمنطقة خلال الثلاثينات من القرن الفائت. اذ لاحظ صاحب الصورة وجود هذا الموقع عليها، ونظراً لمساحته الكبيرة وضخامة مبانيه ظن أنه روماني التاريخ والصبغة. وبقي </w:t>
      </w:r>
    </w:p>
    <w:p w14:paraId="0421C90B" w14:textId="1D11DB56" w:rsidR="00A214D6" w:rsidRDefault="00A214D6" w:rsidP="00A214D6">
      <w:pPr>
        <w:bidi/>
        <w:spacing w:after="0" w:line="360" w:lineRule="auto"/>
        <w:jc w:val="center"/>
        <w:rPr>
          <w:rFonts w:eastAsia="Times New Roman" w:cstheme="minorHAnsi"/>
          <w:sz w:val="28"/>
          <w:szCs w:val="28"/>
          <w:rtl/>
          <w:lang w:bidi="ar-JO"/>
        </w:rPr>
      </w:pPr>
      <w:r w:rsidRPr="000B7B9B">
        <w:rPr>
          <w:noProof/>
          <w:sz w:val="40"/>
          <w:szCs w:val="40"/>
        </w:rPr>
        <w:drawing>
          <wp:inline distT="0" distB="0" distL="0" distR="0" wp14:anchorId="51183E4B" wp14:editId="1662817A">
            <wp:extent cx="5786904" cy="3867150"/>
            <wp:effectExtent l="0" t="0" r="4445" b="0"/>
            <wp:docPr id="2" name="Picture 7" descr="C:\Users\ZeidanK\Desktop\scan0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ZeidanK\Desktop\scan0012.jpg"/>
                    <pic:cNvPicPr>
                      <a:picLocks noChangeAspect="1" noChangeArrowheads="1"/>
                    </pic:cNvPicPr>
                  </pic:nvPicPr>
                  <pic:blipFill>
                    <a:blip r:embed="rId7" cstate="print"/>
                    <a:srcRect/>
                    <a:stretch>
                      <a:fillRect/>
                    </a:stretch>
                  </pic:blipFill>
                  <pic:spPr bwMode="auto">
                    <a:xfrm>
                      <a:off x="0" y="0"/>
                      <a:ext cx="5801729" cy="3877057"/>
                    </a:xfrm>
                    <a:prstGeom prst="rect">
                      <a:avLst/>
                    </a:prstGeom>
                    <a:noFill/>
                    <a:ln w="9525">
                      <a:noFill/>
                      <a:miter lim="800000"/>
                      <a:headEnd/>
                      <a:tailEnd/>
                    </a:ln>
                  </pic:spPr>
                </pic:pic>
              </a:graphicData>
            </a:graphic>
          </wp:inline>
        </w:drawing>
      </w:r>
    </w:p>
    <w:p w14:paraId="26A6A724" w14:textId="6433B65E" w:rsidR="00A214D6" w:rsidRDefault="00652246" w:rsidP="00A214D6">
      <w:pPr>
        <w:bidi/>
        <w:spacing w:after="0" w:line="360" w:lineRule="auto"/>
        <w:jc w:val="center"/>
        <w:rPr>
          <w:rFonts w:eastAsia="Times New Roman" w:cstheme="minorHAnsi"/>
          <w:sz w:val="24"/>
          <w:szCs w:val="24"/>
          <w:lang w:bidi="ar-JO"/>
        </w:rPr>
      </w:pPr>
      <w:r w:rsidRPr="00B5397C">
        <w:rPr>
          <w:rFonts w:eastAsia="Times New Roman" w:cstheme="minorHAnsi" w:hint="cs"/>
          <w:sz w:val="24"/>
          <w:szCs w:val="24"/>
          <w:rtl/>
          <w:lang w:bidi="ar-JO"/>
        </w:rPr>
        <w:t>خارطة تبين موقع جاوه</w:t>
      </w:r>
      <w:r w:rsidR="000D7489">
        <w:rPr>
          <w:rFonts w:eastAsia="Times New Roman" w:cstheme="minorHAnsi" w:hint="cs"/>
          <w:sz w:val="24"/>
          <w:szCs w:val="24"/>
          <w:rtl/>
          <w:lang w:bidi="ar-JO"/>
        </w:rPr>
        <w:t xml:space="preserve">  (</w:t>
      </w:r>
      <w:r w:rsidR="00961F14">
        <w:rPr>
          <w:rFonts w:eastAsia="Times New Roman" w:cstheme="minorHAnsi" w:hint="cs"/>
          <w:sz w:val="24"/>
          <w:szCs w:val="24"/>
          <w:rtl/>
          <w:lang w:bidi="ar-JO"/>
        </w:rPr>
        <w:t>بإذن</w:t>
      </w:r>
      <w:r w:rsidR="000D7489">
        <w:rPr>
          <w:rFonts w:eastAsia="Times New Roman" w:cstheme="minorHAnsi" w:hint="cs"/>
          <w:sz w:val="24"/>
          <w:szCs w:val="24"/>
          <w:rtl/>
          <w:lang w:bidi="ar-JO"/>
        </w:rPr>
        <w:t xml:space="preserve"> من</w:t>
      </w:r>
      <w:r w:rsidR="00AF5FD2" w:rsidRPr="00B5397C">
        <w:rPr>
          <w:rFonts w:eastAsia="Times New Roman" w:cstheme="minorHAnsi" w:hint="cs"/>
          <w:sz w:val="24"/>
          <w:szCs w:val="24"/>
          <w:rtl/>
          <w:lang w:bidi="ar-JO"/>
        </w:rPr>
        <w:t xml:space="preserve"> </w:t>
      </w:r>
      <w:r w:rsidR="00AF5FD2" w:rsidRPr="00B5397C">
        <w:rPr>
          <w:rFonts w:eastAsia="Times New Roman" w:cstheme="minorHAnsi"/>
          <w:sz w:val="24"/>
          <w:szCs w:val="24"/>
          <w:lang w:bidi="ar-JO"/>
        </w:rPr>
        <w:t>(</w:t>
      </w:r>
      <w:r w:rsidR="00593DB3" w:rsidRPr="00B5397C">
        <w:rPr>
          <w:rFonts w:eastAsia="Times New Roman" w:cstheme="minorHAnsi"/>
          <w:sz w:val="24"/>
          <w:szCs w:val="24"/>
          <w:lang w:bidi="ar-JO"/>
        </w:rPr>
        <w:t xml:space="preserve"> </w:t>
      </w:r>
      <w:r w:rsidR="0016070A" w:rsidRPr="00B5397C">
        <w:rPr>
          <w:rFonts w:eastAsia="Times New Roman" w:cstheme="minorHAnsi"/>
          <w:sz w:val="24"/>
          <w:szCs w:val="24"/>
          <w:lang w:bidi="ar-JO"/>
        </w:rPr>
        <w:t xml:space="preserve"> Müller-</w:t>
      </w:r>
      <w:proofErr w:type="spellStart"/>
      <w:r w:rsidR="00961F14">
        <w:rPr>
          <w:rFonts w:eastAsia="Times New Roman" w:cstheme="minorHAnsi"/>
          <w:sz w:val="24"/>
          <w:szCs w:val="24"/>
          <w:lang w:bidi="ar-JO"/>
        </w:rPr>
        <w:t>Neohof</w:t>
      </w:r>
      <w:proofErr w:type="spellEnd"/>
    </w:p>
    <w:p w14:paraId="2EE81AE0" w14:textId="77777777" w:rsidR="00961F14" w:rsidRPr="00B5397C" w:rsidRDefault="00961F14" w:rsidP="00961F14">
      <w:pPr>
        <w:bidi/>
        <w:spacing w:after="0" w:line="360" w:lineRule="auto"/>
        <w:jc w:val="center"/>
        <w:rPr>
          <w:rFonts w:eastAsia="Times New Roman" w:cstheme="minorHAnsi"/>
          <w:sz w:val="24"/>
          <w:szCs w:val="24"/>
          <w:lang w:bidi="ar-JO"/>
        </w:rPr>
      </w:pPr>
    </w:p>
    <w:p w14:paraId="57B39C72" w14:textId="42063B67" w:rsidR="00D577A2" w:rsidRDefault="007B6586" w:rsidP="00A214D6">
      <w:pPr>
        <w:bidi/>
        <w:spacing w:after="0" w:line="360" w:lineRule="auto"/>
        <w:jc w:val="lowKashida"/>
        <w:rPr>
          <w:rFonts w:eastAsia="Times New Roman" w:cstheme="minorHAnsi"/>
          <w:sz w:val="28"/>
          <w:szCs w:val="28"/>
          <w:rtl/>
          <w:lang w:bidi="ar-JO"/>
        </w:rPr>
      </w:pPr>
      <w:r w:rsidRPr="007B6586">
        <w:rPr>
          <w:rFonts w:eastAsia="Times New Roman" w:cstheme="minorHAnsi"/>
          <w:sz w:val="28"/>
          <w:szCs w:val="28"/>
          <w:rtl/>
          <w:lang w:bidi="ar-JO"/>
        </w:rPr>
        <w:t>الأمر هكذا حتى الخمسينات من القرن الماضي عندما كان لانكستر هاردنج (مدير الآثار الأ</w:t>
      </w:r>
      <w:r w:rsidR="00CD709E">
        <w:rPr>
          <w:rFonts w:eastAsia="Times New Roman" w:cstheme="minorHAnsi" w:hint="cs"/>
          <w:sz w:val="28"/>
          <w:szCs w:val="28"/>
          <w:rtl/>
          <w:lang w:bidi="ar-JO"/>
        </w:rPr>
        <w:t>ر</w:t>
      </w:r>
      <w:r w:rsidRPr="007B6586">
        <w:rPr>
          <w:rFonts w:eastAsia="Times New Roman" w:cstheme="minorHAnsi"/>
          <w:sz w:val="28"/>
          <w:szCs w:val="28"/>
          <w:rtl/>
          <w:lang w:bidi="ar-JO"/>
        </w:rPr>
        <w:t>دنية أيامها) وفريد وبنت بزيارة للمنطقة بحثاً عن النقوش والكتابات الصفوية، وأعلن هاردنج أن الموقع يعود للعصر البرونزي القديم. ولم تجر</w:t>
      </w:r>
      <w:r w:rsidR="00366E74">
        <w:rPr>
          <w:rFonts w:eastAsia="Times New Roman" w:cstheme="minorHAnsi" w:hint="cs"/>
          <w:sz w:val="28"/>
          <w:szCs w:val="28"/>
          <w:rtl/>
          <w:lang w:bidi="ar-JO"/>
        </w:rPr>
        <w:t>َ</w:t>
      </w:r>
      <w:r w:rsidRPr="007B6586">
        <w:rPr>
          <w:rFonts w:eastAsia="Times New Roman" w:cstheme="minorHAnsi"/>
          <w:sz w:val="28"/>
          <w:szCs w:val="28"/>
          <w:rtl/>
          <w:lang w:bidi="ar-JO"/>
        </w:rPr>
        <w:t xml:space="preserve"> في الموقع أية نشاطات أثرية حتى مطلع السبعينات وذلك عندما بدأ الباحث </w:t>
      </w:r>
      <w:r w:rsidR="00366E74">
        <w:rPr>
          <w:rFonts w:eastAsia="Times New Roman" w:cstheme="minorHAnsi" w:hint="cs"/>
          <w:sz w:val="28"/>
          <w:szCs w:val="28"/>
          <w:rtl/>
          <w:lang w:bidi="ar-JO"/>
        </w:rPr>
        <w:t>(</w:t>
      </w:r>
      <w:r w:rsidRPr="007B6586">
        <w:rPr>
          <w:rFonts w:eastAsia="Times New Roman" w:cstheme="minorHAnsi"/>
          <w:sz w:val="28"/>
          <w:szCs w:val="28"/>
          <w:rtl/>
          <w:lang w:bidi="ar-JO"/>
        </w:rPr>
        <w:t>سفند هيلمز</w:t>
      </w:r>
      <w:r w:rsidR="00366E74">
        <w:rPr>
          <w:rFonts w:eastAsia="Times New Roman" w:cstheme="minorHAnsi" w:hint="cs"/>
          <w:sz w:val="28"/>
          <w:szCs w:val="28"/>
          <w:rtl/>
          <w:lang w:bidi="ar-JO"/>
        </w:rPr>
        <w:t>)</w:t>
      </w:r>
      <w:r w:rsidRPr="007B6586">
        <w:rPr>
          <w:rFonts w:eastAsia="Times New Roman" w:cstheme="minorHAnsi"/>
          <w:sz w:val="28"/>
          <w:szCs w:val="28"/>
          <w:rtl/>
          <w:lang w:bidi="ar-JO"/>
        </w:rPr>
        <w:t xml:space="preserve"> باجراء حفريات ومسوحات في الموقع وكشف النقاب عن أهميته كأحد أهم المواقع المؤرخة للنصف الثاني من الألف الرابع قبل الميلاد. </w:t>
      </w:r>
      <w:r w:rsidR="004972EC">
        <w:rPr>
          <w:rFonts w:eastAsia="Times New Roman" w:cstheme="minorHAnsi"/>
          <w:sz w:val="28"/>
          <w:szCs w:val="28"/>
          <w:lang w:bidi="ar-JO"/>
        </w:rPr>
        <w:t xml:space="preserve"> </w:t>
      </w:r>
      <w:r w:rsidR="009E70EF">
        <w:rPr>
          <w:rFonts w:eastAsia="Times New Roman" w:cstheme="minorHAnsi" w:hint="cs"/>
          <w:sz w:val="28"/>
          <w:szCs w:val="28"/>
          <w:rtl/>
          <w:lang w:bidi="ar-JO"/>
        </w:rPr>
        <w:t>ومن الواجب ذكره لو</w:t>
      </w:r>
      <w:r w:rsidR="00450326">
        <w:rPr>
          <w:rFonts w:eastAsia="Times New Roman" w:cstheme="minorHAnsi" w:hint="cs"/>
          <w:sz w:val="28"/>
          <w:szCs w:val="28"/>
          <w:rtl/>
          <w:lang w:bidi="ar-JO"/>
        </w:rPr>
        <w:t xml:space="preserve">لا </w:t>
      </w:r>
      <w:r w:rsidR="009E70EF">
        <w:rPr>
          <w:rFonts w:eastAsia="Times New Roman" w:cstheme="minorHAnsi" w:hint="cs"/>
          <w:sz w:val="28"/>
          <w:szCs w:val="28"/>
          <w:rtl/>
          <w:lang w:bidi="ar-JO"/>
        </w:rPr>
        <w:t>تعاون القوات المسلحة الأردنية مع بعثة هيلمز</w:t>
      </w:r>
      <w:r w:rsidR="00D577A2">
        <w:rPr>
          <w:rFonts w:eastAsia="Times New Roman" w:cstheme="minorHAnsi" w:hint="cs"/>
          <w:sz w:val="28"/>
          <w:szCs w:val="28"/>
          <w:rtl/>
          <w:lang w:bidi="ar-JO"/>
        </w:rPr>
        <w:t xml:space="preserve"> وتزويدهم يومياً بالمياه لما استطاعوا الاستمرار بالتنقيب في جاوه.</w:t>
      </w:r>
    </w:p>
    <w:p w14:paraId="0E6ED76E" w14:textId="1C1B522C" w:rsidR="00E252A2" w:rsidRDefault="00E252A2" w:rsidP="00E252A2">
      <w:pPr>
        <w:bidi/>
        <w:spacing w:after="0" w:line="360" w:lineRule="auto"/>
        <w:jc w:val="center"/>
        <w:rPr>
          <w:rFonts w:eastAsia="Times New Roman" w:cstheme="minorHAnsi"/>
          <w:sz w:val="28"/>
          <w:szCs w:val="28"/>
          <w:rtl/>
          <w:lang w:bidi="ar-JO"/>
        </w:rPr>
      </w:pPr>
      <w:r>
        <w:rPr>
          <w:noProof/>
        </w:rPr>
        <w:lastRenderedPageBreak/>
        <w:drawing>
          <wp:inline distT="0" distB="0" distL="0" distR="0" wp14:anchorId="4C2ACF70" wp14:editId="7537AA8C">
            <wp:extent cx="4944516" cy="2927350"/>
            <wp:effectExtent l="0" t="0" r="8890"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954944" cy="2933524"/>
                    </a:xfrm>
                    <a:prstGeom prst="rect">
                      <a:avLst/>
                    </a:prstGeom>
                    <a:noFill/>
                    <a:ln>
                      <a:noFill/>
                    </a:ln>
                  </pic:spPr>
                </pic:pic>
              </a:graphicData>
            </a:graphic>
          </wp:inline>
        </w:drawing>
      </w:r>
    </w:p>
    <w:p w14:paraId="5F2C3621" w14:textId="4FC765F5" w:rsidR="00E252A2" w:rsidRPr="00BC2097" w:rsidRDefault="00E252A2" w:rsidP="00BC2097">
      <w:pPr>
        <w:bidi/>
        <w:spacing w:after="0" w:line="240" w:lineRule="auto"/>
        <w:jc w:val="center"/>
        <w:rPr>
          <w:rFonts w:eastAsia="Times New Roman" w:cstheme="minorHAnsi"/>
          <w:sz w:val="24"/>
          <w:szCs w:val="24"/>
          <w:rtl/>
          <w:lang w:bidi="ar-JO"/>
        </w:rPr>
      </w:pPr>
      <w:r w:rsidRPr="00BC2097">
        <w:rPr>
          <w:rFonts w:eastAsia="Times New Roman" w:cstheme="minorHAnsi" w:hint="cs"/>
          <w:sz w:val="24"/>
          <w:szCs w:val="24"/>
          <w:rtl/>
          <w:lang w:bidi="ar-JO"/>
        </w:rPr>
        <w:t>تنك ماء كان يرسل يومياً لبعثة تنقيب</w:t>
      </w:r>
      <w:r w:rsidR="00FF2EC9">
        <w:rPr>
          <w:rFonts w:eastAsia="Times New Roman" w:cstheme="minorHAnsi" w:hint="cs"/>
          <w:sz w:val="24"/>
          <w:szCs w:val="24"/>
          <w:rtl/>
          <w:lang w:bidi="ar-JO"/>
        </w:rPr>
        <w:t xml:space="preserve"> هيلمز</w:t>
      </w:r>
      <w:r w:rsidRPr="00BC2097">
        <w:rPr>
          <w:rFonts w:eastAsia="Times New Roman" w:cstheme="minorHAnsi" w:hint="cs"/>
          <w:sz w:val="24"/>
          <w:szCs w:val="24"/>
          <w:rtl/>
          <w:lang w:bidi="ar-JO"/>
        </w:rPr>
        <w:t xml:space="preserve"> في جاو</w:t>
      </w:r>
      <w:r w:rsidR="00610FE5" w:rsidRPr="00BC2097">
        <w:rPr>
          <w:rFonts w:eastAsia="Times New Roman" w:cstheme="minorHAnsi" w:hint="cs"/>
          <w:sz w:val="24"/>
          <w:szCs w:val="24"/>
          <w:rtl/>
          <w:lang w:bidi="ar-JO"/>
        </w:rPr>
        <w:t>ه من قبل القوات المسلحة الأردنية</w:t>
      </w:r>
      <w:r w:rsidR="00EE5923">
        <w:rPr>
          <w:rFonts w:eastAsia="Times New Roman" w:cstheme="minorHAnsi" w:hint="cs"/>
          <w:sz w:val="24"/>
          <w:szCs w:val="24"/>
          <w:rtl/>
          <w:lang w:bidi="ar-JO"/>
        </w:rPr>
        <w:t xml:space="preserve"> خلال سبعينيات القرن الماضي</w:t>
      </w:r>
    </w:p>
    <w:p w14:paraId="54EC907F" w14:textId="605DA0E6" w:rsidR="00610FE5" w:rsidRDefault="00BC2097" w:rsidP="00BC2097">
      <w:pPr>
        <w:bidi/>
        <w:spacing w:after="0" w:line="240" w:lineRule="auto"/>
        <w:jc w:val="center"/>
        <w:rPr>
          <w:rFonts w:eastAsia="Times New Roman" w:cstheme="minorHAnsi"/>
          <w:sz w:val="24"/>
          <w:szCs w:val="24"/>
          <w:lang w:bidi="ar-JO"/>
        </w:rPr>
      </w:pPr>
      <w:r w:rsidRPr="00BC2097">
        <w:rPr>
          <w:rFonts w:eastAsia="Times New Roman" w:cstheme="minorHAnsi"/>
          <w:sz w:val="24"/>
          <w:szCs w:val="24"/>
          <w:lang w:bidi="ar-JO"/>
        </w:rPr>
        <w:t>(After Helms 1981: Fig. 29)</w:t>
      </w:r>
    </w:p>
    <w:p w14:paraId="02F27A04" w14:textId="77777777" w:rsidR="00BC2097" w:rsidRPr="00BC2097" w:rsidRDefault="00BC2097" w:rsidP="00BC2097">
      <w:pPr>
        <w:bidi/>
        <w:spacing w:after="0" w:line="240" w:lineRule="auto"/>
        <w:jc w:val="center"/>
        <w:rPr>
          <w:rFonts w:eastAsia="Times New Roman" w:cstheme="minorHAnsi"/>
          <w:sz w:val="28"/>
          <w:szCs w:val="28"/>
          <w:rtl/>
          <w:lang w:bidi="ar-JO"/>
        </w:rPr>
      </w:pPr>
    </w:p>
    <w:p w14:paraId="1BF85D08" w14:textId="5BEABF24" w:rsidR="007B6586" w:rsidRDefault="007B6586" w:rsidP="00D577A2">
      <w:pPr>
        <w:bidi/>
        <w:spacing w:after="0" w:line="360" w:lineRule="auto"/>
        <w:jc w:val="lowKashida"/>
        <w:rPr>
          <w:rFonts w:eastAsia="Times New Roman" w:cstheme="minorHAnsi"/>
          <w:sz w:val="28"/>
          <w:szCs w:val="28"/>
          <w:rtl/>
          <w:lang w:bidi="ar-JO"/>
        </w:rPr>
      </w:pPr>
      <w:r w:rsidRPr="007B6586">
        <w:rPr>
          <w:rFonts w:eastAsia="Times New Roman" w:cstheme="minorHAnsi"/>
          <w:sz w:val="28"/>
          <w:szCs w:val="28"/>
          <w:rtl/>
          <w:lang w:bidi="ar-JO"/>
        </w:rPr>
        <w:t>ولم يكتف</w:t>
      </w:r>
      <w:r w:rsidR="00A362DD">
        <w:rPr>
          <w:rFonts w:eastAsia="Times New Roman" w:cstheme="minorHAnsi" w:hint="cs"/>
          <w:sz w:val="28"/>
          <w:szCs w:val="28"/>
          <w:rtl/>
          <w:lang w:bidi="ar-JO"/>
        </w:rPr>
        <w:t>ِ</w:t>
      </w:r>
      <w:r w:rsidRPr="007B6586">
        <w:rPr>
          <w:rFonts w:eastAsia="Times New Roman" w:cstheme="minorHAnsi"/>
          <w:sz w:val="28"/>
          <w:szCs w:val="28"/>
          <w:rtl/>
          <w:lang w:bidi="ar-JO"/>
        </w:rPr>
        <w:t xml:space="preserve"> هيلمز بالتركيز على دراسة الموقع وحده، </w:t>
      </w:r>
      <w:r w:rsidR="00C76ED1">
        <w:rPr>
          <w:rFonts w:eastAsia="Times New Roman" w:cstheme="minorHAnsi" w:hint="cs"/>
          <w:sz w:val="28"/>
          <w:szCs w:val="28"/>
          <w:rtl/>
          <w:lang w:bidi="ar-JO"/>
        </w:rPr>
        <w:t xml:space="preserve">بل </w:t>
      </w:r>
      <w:r w:rsidRPr="007B6586">
        <w:rPr>
          <w:rFonts w:eastAsia="Times New Roman" w:cstheme="minorHAnsi"/>
          <w:sz w:val="28"/>
          <w:szCs w:val="28"/>
          <w:rtl/>
          <w:lang w:bidi="ar-JO"/>
        </w:rPr>
        <w:t>حاول فريق بريطاني</w:t>
      </w:r>
      <w:r w:rsidR="00C76ED1">
        <w:rPr>
          <w:rFonts w:eastAsia="Times New Roman" w:cstheme="minorHAnsi" w:hint="cs"/>
          <w:sz w:val="28"/>
          <w:szCs w:val="28"/>
          <w:rtl/>
          <w:lang w:bidi="ar-JO"/>
        </w:rPr>
        <w:t xml:space="preserve"> برئاسة الباحثة (أليسون بتس </w:t>
      </w:r>
      <w:r w:rsidR="00C76ED1">
        <w:rPr>
          <w:rFonts w:eastAsia="Times New Roman" w:cstheme="minorHAnsi"/>
          <w:sz w:val="28"/>
          <w:szCs w:val="28"/>
          <w:lang w:bidi="ar-JO"/>
        </w:rPr>
        <w:t>Alison Betts</w:t>
      </w:r>
      <w:r w:rsidR="00C76ED1">
        <w:rPr>
          <w:rFonts w:eastAsia="Times New Roman" w:cstheme="minorHAnsi" w:hint="cs"/>
          <w:sz w:val="28"/>
          <w:szCs w:val="28"/>
          <w:rtl/>
          <w:lang w:bidi="ar-JO"/>
        </w:rPr>
        <w:t>)</w:t>
      </w:r>
      <w:r w:rsidRPr="007B6586">
        <w:rPr>
          <w:rFonts w:eastAsia="Times New Roman" w:cstheme="minorHAnsi"/>
          <w:sz w:val="28"/>
          <w:szCs w:val="28"/>
          <w:rtl/>
          <w:lang w:bidi="ar-JO"/>
        </w:rPr>
        <w:t xml:space="preserve"> دراسة المناطق المحيطة من خلال اجراء مسوحات أثرية سجل الفريق خلالها مجموعة من المواقع الأثرية الأخرى. بنيت بيوت وأسوار وبوابات جادة من الحجارة البازلتية المتوفرة بشكل كبير في المنطقة، علماً أن المنقب يعتقد أن المداميك العلوية من الجدران بنيت من اللبن الطيني. كما يظهر أن البيوت سقفت بألواح خشبية أو أعواد من القصب، وحمل السقف على دعامات أو أعمدة خشبية ارتكزت فوق قواعد بازلتية. بنيت بيوت جاوة بشكل مستدير، كما قسمت المدينة الى وحدات سكنية بواسطة فصلها عن بعضها بعضاً بواسطة مجموعة من الشوارع والأزقة. لكن، لم يكشف النقاب حتى الآن في الموقع عن أية مباني توصف بأنها ذات طابع ديني.</w:t>
      </w:r>
      <w:r w:rsidR="006D07EB">
        <w:rPr>
          <w:rFonts w:eastAsia="Times New Roman" w:cstheme="minorHAnsi"/>
          <w:sz w:val="28"/>
          <w:szCs w:val="28"/>
          <w:lang w:bidi="ar-JO"/>
        </w:rPr>
        <w:t xml:space="preserve"> </w:t>
      </w:r>
      <w:r w:rsidRPr="007B6586">
        <w:rPr>
          <w:rFonts w:eastAsia="Times New Roman" w:cstheme="minorHAnsi"/>
          <w:sz w:val="28"/>
          <w:szCs w:val="28"/>
          <w:rtl/>
          <w:lang w:bidi="ar-JO"/>
        </w:rPr>
        <w:t>أحيطت المدينة بسور تخلله ثلاثة عشرة (13) بوابة منها خمس في المنطقة العليا وثمان في المنطقة السفلى من الموقع. وشكل السور اهليجي ومبني من كتل حجرية ضخمة وضعت مباشرة فوق الصخر الطبيعي.</w:t>
      </w:r>
    </w:p>
    <w:p w14:paraId="7095DEFF" w14:textId="6D00C688" w:rsidR="002C0720" w:rsidRDefault="006D07EB" w:rsidP="00037FB6">
      <w:pPr>
        <w:bidi/>
        <w:spacing w:after="0" w:line="360" w:lineRule="auto"/>
        <w:jc w:val="center"/>
        <w:rPr>
          <w:rFonts w:eastAsia="Times New Roman" w:cstheme="minorHAnsi"/>
          <w:sz w:val="28"/>
          <w:szCs w:val="28"/>
          <w:lang w:bidi="ar-JO"/>
        </w:rPr>
      </w:pPr>
      <w:r>
        <w:rPr>
          <w:noProof/>
        </w:rPr>
        <w:lastRenderedPageBreak/>
        <w:drawing>
          <wp:inline distT="0" distB="0" distL="0" distR="0" wp14:anchorId="39975294" wp14:editId="7849FAB9">
            <wp:extent cx="2313165" cy="3009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23980" cy="3023973"/>
                    </a:xfrm>
                    <a:prstGeom prst="rect">
                      <a:avLst/>
                    </a:prstGeom>
                    <a:noFill/>
                    <a:ln>
                      <a:noFill/>
                    </a:ln>
                  </pic:spPr>
                </pic:pic>
              </a:graphicData>
            </a:graphic>
          </wp:inline>
        </w:drawing>
      </w:r>
      <w:r w:rsidR="00037FB6">
        <w:rPr>
          <w:noProof/>
        </w:rPr>
        <w:drawing>
          <wp:inline distT="0" distB="0" distL="0" distR="0" wp14:anchorId="4FA0B769" wp14:editId="734D068A">
            <wp:extent cx="2628900" cy="2505551"/>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48559" cy="2524288"/>
                    </a:xfrm>
                    <a:prstGeom prst="rect">
                      <a:avLst/>
                    </a:prstGeom>
                    <a:noFill/>
                    <a:ln>
                      <a:noFill/>
                    </a:ln>
                  </pic:spPr>
                </pic:pic>
              </a:graphicData>
            </a:graphic>
          </wp:inline>
        </w:drawing>
      </w:r>
    </w:p>
    <w:p w14:paraId="51CD3DA0" w14:textId="45E77AF9" w:rsidR="00037FB6" w:rsidRPr="00166FD4" w:rsidRDefault="00D927C7" w:rsidP="00037FB6">
      <w:pPr>
        <w:bidi/>
        <w:spacing w:after="0" w:line="360" w:lineRule="auto"/>
        <w:jc w:val="center"/>
        <w:rPr>
          <w:rFonts w:eastAsia="Times New Roman" w:cstheme="minorHAnsi"/>
          <w:sz w:val="28"/>
          <w:szCs w:val="28"/>
          <w:lang w:bidi="ar-JO"/>
        </w:rPr>
      </w:pPr>
      <w:r>
        <w:rPr>
          <w:rFonts w:eastAsia="Times New Roman" w:cstheme="minorHAnsi" w:hint="cs"/>
          <w:sz w:val="28"/>
          <w:szCs w:val="28"/>
          <w:rtl/>
          <w:lang w:bidi="ar-JO"/>
        </w:rPr>
        <w:t>بيوت جاوه</w:t>
      </w:r>
      <w:r w:rsidR="00095871">
        <w:rPr>
          <w:rFonts w:eastAsia="Times New Roman" w:cstheme="minorHAnsi" w:hint="cs"/>
          <w:sz w:val="28"/>
          <w:szCs w:val="28"/>
          <w:rtl/>
          <w:lang w:bidi="ar-JO"/>
        </w:rPr>
        <w:t xml:space="preserve"> </w:t>
      </w:r>
      <w:r w:rsidR="00166FD4">
        <w:rPr>
          <w:rFonts w:eastAsia="Times New Roman" w:cstheme="minorHAnsi"/>
          <w:sz w:val="28"/>
          <w:szCs w:val="28"/>
          <w:lang w:bidi="ar-JO"/>
        </w:rPr>
        <w:t>(After Helms 1981: Figs.</w:t>
      </w:r>
      <w:r w:rsidR="003E5247">
        <w:rPr>
          <w:rFonts w:eastAsia="Times New Roman" w:cstheme="minorHAnsi"/>
          <w:sz w:val="28"/>
          <w:szCs w:val="28"/>
          <w:lang w:bidi="ar-JO"/>
        </w:rPr>
        <w:t xml:space="preserve"> 57 and 58)</w:t>
      </w:r>
    </w:p>
    <w:p w14:paraId="4F1C41D6" w14:textId="5AB5193B" w:rsidR="00A36581" w:rsidRPr="007B6586" w:rsidRDefault="00664DCC" w:rsidP="002C0720">
      <w:pPr>
        <w:bidi/>
        <w:spacing w:after="0" w:line="360" w:lineRule="auto"/>
        <w:jc w:val="center"/>
        <w:rPr>
          <w:rFonts w:eastAsia="Times New Roman" w:cstheme="minorHAnsi"/>
          <w:sz w:val="28"/>
          <w:szCs w:val="28"/>
          <w:rtl/>
          <w:lang w:bidi="ar-JO"/>
        </w:rPr>
      </w:pPr>
      <w:r>
        <w:rPr>
          <w:rFonts w:cstheme="minorHAnsi"/>
          <w:noProof/>
          <w:sz w:val="28"/>
          <w:szCs w:val="28"/>
        </w:rPr>
        <w:drawing>
          <wp:inline distT="0" distB="0" distL="0" distR="0" wp14:anchorId="182BF36A" wp14:editId="5D11159F">
            <wp:extent cx="3002880" cy="4171950"/>
            <wp:effectExtent l="0" t="0" r="7620" b="0"/>
            <wp:docPr id="5" name="Picture 3" descr="C:\Users\ZeidanK\Desktop\Jawa general vi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ZeidanK\Desktop\Jawa general view.jpg"/>
                    <pic:cNvPicPr>
                      <a:picLocks noChangeAspect="1" noChangeArrowheads="1"/>
                    </pic:cNvPicPr>
                  </pic:nvPicPr>
                  <pic:blipFill>
                    <a:blip r:embed="rId11" cstate="print"/>
                    <a:srcRect/>
                    <a:stretch>
                      <a:fillRect/>
                    </a:stretch>
                  </pic:blipFill>
                  <pic:spPr bwMode="auto">
                    <a:xfrm>
                      <a:off x="0" y="0"/>
                      <a:ext cx="3041112" cy="4225066"/>
                    </a:xfrm>
                    <a:prstGeom prst="rect">
                      <a:avLst/>
                    </a:prstGeom>
                    <a:noFill/>
                    <a:ln w="9525">
                      <a:noFill/>
                      <a:miter lim="800000"/>
                      <a:headEnd/>
                      <a:tailEnd/>
                    </a:ln>
                  </pic:spPr>
                </pic:pic>
              </a:graphicData>
            </a:graphic>
          </wp:inline>
        </w:drawing>
      </w:r>
    </w:p>
    <w:p w14:paraId="55870CFD" w14:textId="77777777" w:rsidR="008A0946" w:rsidRDefault="00BB593E" w:rsidP="00BB593E">
      <w:pPr>
        <w:bidi/>
        <w:spacing w:line="240" w:lineRule="auto"/>
        <w:jc w:val="center"/>
        <w:rPr>
          <w:rFonts w:cstheme="minorHAnsi"/>
          <w:sz w:val="24"/>
          <w:szCs w:val="24"/>
          <w:rtl/>
          <w:lang w:bidi="ar-JO"/>
        </w:rPr>
      </w:pPr>
      <w:r w:rsidRPr="008A0946">
        <w:rPr>
          <w:rFonts w:cstheme="minorHAnsi"/>
          <w:sz w:val="24"/>
          <w:szCs w:val="24"/>
          <w:rtl/>
          <w:lang w:bidi="ar-JO"/>
        </w:rPr>
        <w:t xml:space="preserve">منظر عام لموقع جاوه المؤرخ للعصرين البرونزي المبكر الأول  (حوالي 3600 – 3100 ق.م.) ، </w:t>
      </w:r>
    </w:p>
    <w:p w14:paraId="7F931B9E" w14:textId="2EAA4789" w:rsidR="00BB593E" w:rsidRPr="008A0946" w:rsidRDefault="00BB593E" w:rsidP="008A0946">
      <w:pPr>
        <w:bidi/>
        <w:spacing w:line="240" w:lineRule="auto"/>
        <w:jc w:val="center"/>
        <w:rPr>
          <w:rFonts w:cstheme="minorHAnsi"/>
          <w:sz w:val="24"/>
          <w:szCs w:val="24"/>
          <w:lang w:bidi="ar-JO"/>
        </w:rPr>
      </w:pPr>
      <w:r w:rsidRPr="008A0946">
        <w:rPr>
          <w:rFonts w:cstheme="minorHAnsi"/>
          <w:sz w:val="24"/>
          <w:szCs w:val="24"/>
          <w:rtl/>
          <w:lang w:bidi="ar-JO"/>
        </w:rPr>
        <w:t>والمتوسط الأول (حوالي 2000 – 1800 ق.م.)</w:t>
      </w:r>
    </w:p>
    <w:p w14:paraId="41CD67C1" w14:textId="77777777" w:rsidR="002C0720" w:rsidRPr="00BB593E" w:rsidRDefault="002C0720" w:rsidP="007B6586">
      <w:pPr>
        <w:bidi/>
        <w:spacing w:after="0" w:line="360" w:lineRule="auto"/>
        <w:jc w:val="lowKashida"/>
        <w:rPr>
          <w:rFonts w:eastAsia="Times New Roman" w:cstheme="minorHAnsi"/>
          <w:sz w:val="28"/>
          <w:szCs w:val="28"/>
          <w:rtl/>
          <w:lang w:bidi="ar-JO"/>
        </w:rPr>
      </w:pPr>
    </w:p>
    <w:p w14:paraId="1D2B688F" w14:textId="01587F61" w:rsidR="00AA3AB4" w:rsidRDefault="00434933" w:rsidP="00AA3AB4">
      <w:pPr>
        <w:bidi/>
        <w:spacing w:after="0" w:line="360" w:lineRule="auto"/>
        <w:jc w:val="lowKashida"/>
        <w:rPr>
          <w:rFonts w:eastAsia="Times New Roman" w:cstheme="minorHAnsi"/>
          <w:sz w:val="28"/>
          <w:szCs w:val="28"/>
          <w:rtl/>
          <w:lang w:bidi="ar-JO"/>
        </w:rPr>
      </w:pPr>
      <w:r w:rsidRPr="007B6586">
        <w:rPr>
          <w:rFonts w:eastAsia="Times New Roman" w:cstheme="minorHAnsi"/>
          <w:sz w:val="28"/>
          <w:szCs w:val="28"/>
          <w:rtl/>
          <w:lang w:bidi="ar-JO"/>
        </w:rPr>
        <w:t>من هنا نستطيع القول أن جاوة في جنوبي بلاد الشام، أخت حبوبة كبيرة في شمالها</w:t>
      </w:r>
      <w:r w:rsidR="006E61E2">
        <w:rPr>
          <w:rFonts w:eastAsia="Times New Roman" w:cstheme="minorHAnsi" w:hint="cs"/>
          <w:sz w:val="28"/>
          <w:szCs w:val="28"/>
          <w:rtl/>
          <w:lang w:bidi="ar-JO"/>
        </w:rPr>
        <w:t xml:space="preserve"> ، على حوض الفرات الأوسط</w:t>
      </w:r>
      <w:r w:rsidRPr="007B6586">
        <w:rPr>
          <w:rFonts w:eastAsia="Times New Roman" w:cstheme="minorHAnsi"/>
          <w:sz w:val="28"/>
          <w:szCs w:val="28"/>
          <w:rtl/>
          <w:lang w:bidi="ar-JO"/>
        </w:rPr>
        <w:t>. لكن كل منها تختلف عن الأخرى من حيث البيئة التي بنيت فيها وطبيعة المخلفات الأثرية خاصة اذا ما علمنا أن حبوبة كبيرة شكلت جزء من حضارة الوركاء ذات الطابع الرافدي.</w:t>
      </w:r>
      <w:r>
        <w:rPr>
          <w:rFonts w:eastAsia="Times New Roman" w:cstheme="minorHAnsi" w:hint="cs"/>
          <w:sz w:val="28"/>
          <w:szCs w:val="28"/>
          <w:rtl/>
          <w:lang w:bidi="ar-JO"/>
        </w:rPr>
        <w:t xml:space="preserve"> </w:t>
      </w:r>
      <w:r w:rsidRPr="007B6586">
        <w:rPr>
          <w:rFonts w:eastAsia="Times New Roman" w:cstheme="minorHAnsi"/>
          <w:sz w:val="28"/>
          <w:szCs w:val="28"/>
          <w:rtl/>
          <w:lang w:bidi="ar-JO"/>
        </w:rPr>
        <w:t>وبناء على هذين المثالين هل نبقى على الرأي الذي يقوله كثير من الباحثين أن طبيعة المواقع التي ظهرت خلال العصر البرونزي القديم الأول لم تخرج عن كونها قرى زراعية؟ الا نرى في الموقعين المذكورين أعلاه مدناً لا تبعد كثيراً عن بقية المدن المعاصرة. ولكن يجب علينا وعلى غيرنا قبل أن نقرر أن موقعاً ما كان قرية أم مدينة الاتفاق على المواصفات العامة لكل منهما.</w:t>
      </w:r>
      <w:r w:rsidR="00485416">
        <w:rPr>
          <w:rFonts w:eastAsia="Times New Roman" w:cstheme="minorHAnsi" w:hint="cs"/>
          <w:sz w:val="28"/>
          <w:szCs w:val="28"/>
          <w:rtl/>
          <w:lang w:bidi="ar-JO"/>
        </w:rPr>
        <w:t>هذا تقديم للموقع الذي يعدّ من أقدم المدن/البلدات في جنوبي ب</w:t>
      </w:r>
      <w:r w:rsidR="001265BA">
        <w:rPr>
          <w:rFonts w:eastAsia="Times New Roman" w:cstheme="minorHAnsi" w:hint="cs"/>
          <w:sz w:val="28"/>
          <w:szCs w:val="28"/>
          <w:rtl/>
          <w:lang w:bidi="ar-JO"/>
        </w:rPr>
        <w:t>لاد الشام، لكن ما هي قصة النظام المائي في هذا الموقع.</w:t>
      </w:r>
      <w:r>
        <w:rPr>
          <w:rFonts w:eastAsia="Times New Roman" w:cstheme="minorHAnsi" w:hint="cs"/>
          <w:sz w:val="28"/>
          <w:szCs w:val="28"/>
          <w:rtl/>
          <w:lang w:bidi="ar-JO"/>
        </w:rPr>
        <w:t xml:space="preserve"> </w:t>
      </w:r>
      <w:r w:rsidR="00CB2F0A">
        <w:rPr>
          <w:rFonts w:eastAsia="Times New Roman" w:cstheme="minorHAnsi" w:hint="cs"/>
          <w:sz w:val="28"/>
          <w:szCs w:val="28"/>
          <w:rtl/>
          <w:lang w:bidi="ar-JO"/>
        </w:rPr>
        <w:t xml:space="preserve"> </w:t>
      </w:r>
      <w:r w:rsidR="00F82B6D">
        <w:rPr>
          <w:rFonts w:eastAsia="Times New Roman" w:cstheme="minorHAnsi" w:hint="cs"/>
          <w:sz w:val="28"/>
          <w:szCs w:val="28"/>
          <w:rtl/>
          <w:lang w:bidi="ar-JO"/>
        </w:rPr>
        <w:t xml:space="preserve"> </w:t>
      </w:r>
    </w:p>
    <w:p w14:paraId="5476F79D" w14:textId="4C878A6D" w:rsidR="002C0720" w:rsidRDefault="00F82B6D" w:rsidP="00AA3AB4">
      <w:pPr>
        <w:bidi/>
        <w:spacing w:after="0" w:line="360" w:lineRule="auto"/>
        <w:jc w:val="lowKashida"/>
        <w:rPr>
          <w:rFonts w:eastAsia="Times New Roman" w:cstheme="minorHAnsi"/>
          <w:sz w:val="28"/>
          <w:szCs w:val="28"/>
          <w:rtl/>
          <w:lang w:bidi="ar-JO"/>
        </w:rPr>
      </w:pPr>
      <w:r>
        <w:rPr>
          <w:rFonts w:eastAsia="Times New Roman" w:cstheme="minorHAnsi" w:hint="cs"/>
          <w:sz w:val="28"/>
          <w:szCs w:val="28"/>
          <w:rtl/>
          <w:lang w:bidi="ar-JO"/>
        </w:rPr>
        <w:t xml:space="preserve">يتكون  نظام جاوه المائي والذي يعدّ بتعقيداته الهندسية الأقدم من نوعه </w:t>
      </w:r>
      <w:r w:rsidR="001853EF">
        <w:rPr>
          <w:rFonts w:eastAsia="Times New Roman" w:cstheme="minorHAnsi" w:hint="cs"/>
          <w:sz w:val="28"/>
          <w:szCs w:val="28"/>
          <w:rtl/>
          <w:lang w:bidi="ar-JO"/>
        </w:rPr>
        <w:t xml:space="preserve">في العالم من : سدود وقنوات وبرك لتجميع المياه. </w:t>
      </w:r>
      <w:r w:rsidR="00EF3120">
        <w:rPr>
          <w:rFonts w:eastAsia="Times New Roman" w:cstheme="minorHAnsi" w:hint="cs"/>
          <w:sz w:val="28"/>
          <w:szCs w:val="28"/>
          <w:rtl/>
          <w:lang w:bidi="ar-JO"/>
        </w:rPr>
        <w:t xml:space="preserve"> </w:t>
      </w:r>
      <w:r w:rsidR="00940D01">
        <w:rPr>
          <w:rFonts w:eastAsia="Times New Roman" w:cstheme="minorHAnsi" w:hint="cs"/>
          <w:sz w:val="28"/>
          <w:szCs w:val="28"/>
          <w:rtl/>
          <w:lang w:bidi="ar-JO"/>
        </w:rPr>
        <w:t>والأهم من هذا كله هو  مرور وادي راجل  بالقرب من البلدة، وهو ينح</w:t>
      </w:r>
      <w:r w:rsidR="00247A4D">
        <w:rPr>
          <w:rFonts w:eastAsia="Times New Roman" w:cstheme="minorHAnsi" w:hint="cs"/>
          <w:sz w:val="28"/>
          <w:szCs w:val="28"/>
          <w:rtl/>
          <w:lang w:bidi="ar-JO"/>
        </w:rPr>
        <w:t xml:space="preserve">در </w:t>
      </w:r>
      <w:r w:rsidR="00940D01">
        <w:rPr>
          <w:rFonts w:eastAsia="Times New Roman" w:cstheme="minorHAnsi" w:hint="cs"/>
          <w:sz w:val="28"/>
          <w:szCs w:val="28"/>
          <w:rtl/>
          <w:lang w:bidi="ar-JO"/>
        </w:rPr>
        <w:t xml:space="preserve"> من جبل العرب</w:t>
      </w:r>
      <w:r w:rsidR="00AA3AB4">
        <w:rPr>
          <w:rFonts w:eastAsia="Times New Roman" w:cstheme="minorHAnsi" w:hint="cs"/>
          <w:sz w:val="28"/>
          <w:szCs w:val="28"/>
          <w:rtl/>
          <w:lang w:bidi="ar-JO"/>
        </w:rPr>
        <w:t xml:space="preserve"> </w:t>
      </w:r>
      <w:r w:rsidR="00C77877">
        <w:rPr>
          <w:rFonts w:eastAsia="Times New Roman" w:cstheme="minorHAnsi" w:hint="cs"/>
          <w:sz w:val="28"/>
          <w:szCs w:val="28"/>
          <w:rtl/>
          <w:lang w:bidi="ar-JO"/>
        </w:rPr>
        <w:t>(الدروز)</w:t>
      </w:r>
      <w:r w:rsidR="00247A4D">
        <w:rPr>
          <w:rFonts w:eastAsia="Times New Roman" w:cstheme="minorHAnsi" w:hint="cs"/>
          <w:sz w:val="28"/>
          <w:szCs w:val="28"/>
          <w:rtl/>
          <w:lang w:bidi="ar-JO"/>
        </w:rPr>
        <w:t xml:space="preserve"> جالباً معه المياه. </w:t>
      </w:r>
      <w:r w:rsidR="0002385C">
        <w:rPr>
          <w:rFonts w:eastAsia="Times New Roman" w:cstheme="minorHAnsi" w:hint="cs"/>
          <w:sz w:val="28"/>
          <w:szCs w:val="28"/>
          <w:rtl/>
          <w:lang w:bidi="ar-JO"/>
        </w:rPr>
        <w:t xml:space="preserve"> </w:t>
      </w:r>
      <w:r w:rsidR="006333DE">
        <w:rPr>
          <w:rFonts w:eastAsia="Times New Roman" w:cstheme="minorHAnsi" w:hint="cs"/>
          <w:sz w:val="28"/>
          <w:szCs w:val="28"/>
          <w:rtl/>
          <w:lang w:bidi="ar-JO"/>
        </w:rPr>
        <w:t>ولاحظ المشتغلون في المنطقة أن كثيراً من القبائل البدوية في الوقت الحاضر تتمركز على ضفتي هذا الوادي.</w:t>
      </w:r>
      <w:r w:rsidR="00B7039A">
        <w:rPr>
          <w:rFonts w:eastAsia="Times New Roman" w:cstheme="minorHAnsi" w:hint="cs"/>
          <w:sz w:val="28"/>
          <w:szCs w:val="28"/>
          <w:rtl/>
          <w:lang w:bidi="ar-JO"/>
        </w:rPr>
        <w:t xml:space="preserve"> وبناء عليه قررت الحكومة الأردنية في فترة ما أن تؤهل </w:t>
      </w:r>
      <w:r w:rsidR="009A3528">
        <w:rPr>
          <w:rFonts w:eastAsia="Times New Roman" w:cstheme="minorHAnsi" w:hint="cs"/>
          <w:sz w:val="28"/>
          <w:szCs w:val="28"/>
          <w:rtl/>
          <w:lang w:bidi="ar-JO"/>
        </w:rPr>
        <w:t xml:space="preserve">هذا المكان بترميم البركة الرئيسية والقنوات. والناظر للصورة الجوية أدناه يستطيع ملاحظة </w:t>
      </w:r>
      <w:r w:rsidR="00BF02BB">
        <w:rPr>
          <w:rFonts w:eastAsia="Times New Roman" w:cstheme="minorHAnsi" w:hint="cs"/>
          <w:sz w:val="28"/>
          <w:szCs w:val="28"/>
          <w:rtl/>
          <w:lang w:bidi="ar-JO"/>
        </w:rPr>
        <w:t>البركة والقنوات الاسمنتية، والتي كان المقصود منها توفير المياه لقطعان المواش</w:t>
      </w:r>
      <w:r w:rsidR="006E5CA9">
        <w:rPr>
          <w:rFonts w:eastAsia="Times New Roman" w:cstheme="minorHAnsi" w:hint="cs"/>
          <w:sz w:val="28"/>
          <w:szCs w:val="28"/>
          <w:rtl/>
          <w:lang w:bidi="ar-JO"/>
        </w:rPr>
        <w:t>ي .</w:t>
      </w:r>
    </w:p>
    <w:p w14:paraId="4EAA05B0" w14:textId="6458B889" w:rsidR="002C0720" w:rsidRDefault="002C0720" w:rsidP="002C0720">
      <w:pPr>
        <w:bidi/>
        <w:spacing w:after="0" w:line="360" w:lineRule="auto"/>
        <w:jc w:val="center"/>
        <w:rPr>
          <w:rFonts w:eastAsia="Times New Roman" w:cstheme="minorHAnsi"/>
          <w:sz w:val="28"/>
          <w:szCs w:val="28"/>
          <w:rtl/>
          <w:lang w:bidi="ar-JO"/>
        </w:rPr>
      </w:pPr>
      <w:r>
        <w:rPr>
          <w:rFonts w:cstheme="minorHAnsi"/>
          <w:noProof/>
          <w:sz w:val="28"/>
          <w:szCs w:val="28"/>
        </w:rPr>
        <w:drawing>
          <wp:inline distT="0" distB="0" distL="0" distR="0" wp14:anchorId="3AAC38EF" wp14:editId="7E0D86F8">
            <wp:extent cx="3322400" cy="2413000"/>
            <wp:effectExtent l="0" t="0" r="0" b="6350"/>
            <wp:docPr id="4" name="Picture 2" descr="C:\Users\ZeidanK\Desktop\Jaw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ZeidanK\Desktop\Jawa.jpg"/>
                    <pic:cNvPicPr>
                      <a:picLocks noChangeAspect="1" noChangeArrowheads="1"/>
                    </pic:cNvPicPr>
                  </pic:nvPicPr>
                  <pic:blipFill>
                    <a:blip r:embed="rId12" cstate="print"/>
                    <a:srcRect/>
                    <a:stretch>
                      <a:fillRect/>
                    </a:stretch>
                  </pic:blipFill>
                  <pic:spPr bwMode="auto">
                    <a:xfrm>
                      <a:off x="0" y="0"/>
                      <a:ext cx="3362413" cy="2442061"/>
                    </a:xfrm>
                    <a:prstGeom prst="rect">
                      <a:avLst/>
                    </a:prstGeom>
                    <a:noFill/>
                    <a:ln w="9525">
                      <a:noFill/>
                      <a:miter lim="800000"/>
                      <a:headEnd/>
                      <a:tailEnd/>
                    </a:ln>
                  </pic:spPr>
                </pic:pic>
              </a:graphicData>
            </a:graphic>
          </wp:inline>
        </w:drawing>
      </w:r>
    </w:p>
    <w:p w14:paraId="7ACFC25A" w14:textId="77777777" w:rsidR="007B6586" w:rsidRDefault="007B6586" w:rsidP="007B6586">
      <w:pPr>
        <w:bidi/>
        <w:spacing w:after="0" w:line="360" w:lineRule="auto"/>
        <w:jc w:val="lowKashida"/>
        <w:rPr>
          <w:rFonts w:eastAsia="Times New Roman" w:cstheme="minorHAnsi"/>
          <w:sz w:val="28"/>
          <w:szCs w:val="28"/>
          <w:lang w:bidi="ar-JO"/>
        </w:rPr>
      </w:pPr>
    </w:p>
    <w:p w14:paraId="709A26DB" w14:textId="05BD8A3D" w:rsidR="00C4059B" w:rsidRPr="00493CAC" w:rsidRDefault="006E5CA9" w:rsidP="006E5CA9">
      <w:pPr>
        <w:bidi/>
        <w:spacing w:after="0" w:line="360" w:lineRule="auto"/>
        <w:jc w:val="center"/>
        <w:rPr>
          <w:rFonts w:eastAsia="Times New Roman" w:cstheme="minorHAnsi"/>
          <w:sz w:val="24"/>
          <w:szCs w:val="24"/>
          <w:rtl/>
          <w:lang w:bidi="ar-JO"/>
        </w:rPr>
      </w:pPr>
      <w:r w:rsidRPr="00493CAC">
        <w:rPr>
          <w:rFonts w:eastAsia="Times New Roman" w:cstheme="minorHAnsi" w:hint="cs"/>
          <w:sz w:val="24"/>
          <w:szCs w:val="24"/>
          <w:rtl/>
          <w:lang w:bidi="ar-JO"/>
        </w:rPr>
        <w:t>صورة جوية حديثة لبلدة جاوه الأثرية والبركة والقنوات</w:t>
      </w:r>
    </w:p>
    <w:p w14:paraId="536CF404" w14:textId="1D2BE655" w:rsidR="006E5CA9" w:rsidRPr="00493CAC" w:rsidRDefault="006E5CA9" w:rsidP="006E5CA9">
      <w:pPr>
        <w:bidi/>
        <w:spacing w:after="0" w:line="360" w:lineRule="auto"/>
        <w:jc w:val="center"/>
        <w:rPr>
          <w:rFonts w:eastAsia="Times New Roman" w:cstheme="minorHAnsi"/>
          <w:sz w:val="24"/>
          <w:szCs w:val="24"/>
          <w:lang w:bidi="ar-JO"/>
        </w:rPr>
      </w:pPr>
      <w:r w:rsidRPr="00493CAC">
        <w:rPr>
          <w:rFonts w:eastAsia="Times New Roman" w:cstheme="minorHAnsi" w:hint="cs"/>
          <w:sz w:val="24"/>
          <w:szCs w:val="24"/>
          <w:rtl/>
          <w:lang w:bidi="ar-JO"/>
        </w:rPr>
        <w:t>(صورة ب</w:t>
      </w:r>
      <w:r w:rsidR="001D4919" w:rsidRPr="00493CAC">
        <w:rPr>
          <w:rFonts w:eastAsia="Times New Roman" w:cstheme="minorHAnsi" w:hint="cs"/>
          <w:sz w:val="24"/>
          <w:szCs w:val="24"/>
          <w:rtl/>
          <w:lang w:bidi="ar-JO"/>
        </w:rPr>
        <w:t xml:space="preserve">إذن  مولر </w:t>
      </w:r>
      <w:r w:rsidR="00986967" w:rsidRPr="00493CAC">
        <w:rPr>
          <w:rFonts w:eastAsia="Times New Roman" w:cstheme="minorHAnsi" w:hint="cs"/>
          <w:sz w:val="24"/>
          <w:szCs w:val="24"/>
          <w:rtl/>
          <w:lang w:bidi="ar-JO"/>
        </w:rPr>
        <w:t>-</w:t>
      </w:r>
      <w:r w:rsidR="001D4919" w:rsidRPr="00493CAC">
        <w:rPr>
          <w:rFonts w:eastAsia="Times New Roman" w:cstheme="minorHAnsi" w:hint="cs"/>
          <w:sz w:val="24"/>
          <w:szCs w:val="24"/>
          <w:rtl/>
          <w:lang w:bidi="ar-JO"/>
        </w:rPr>
        <w:t>نيوهوف)</w:t>
      </w:r>
    </w:p>
    <w:p w14:paraId="543943A5" w14:textId="76F8DDAA" w:rsidR="00C4059B" w:rsidRDefault="00F053B6" w:rsidP="00C4059B">
      <w:pPr>
        <w:bidi/>
        <w:spacing w:after="0" w:line="360" w:lineRule="auto"/>
        <w:jc w:val="lowKashida"/>
        <w:rPr>
          <w:rFonts w:eastAsia="Times New Roman" w:cstheme="minorHAnsi"/>
          <w:sz w:val="28"/>
          <w:szCs w:val="28"/>
          <w:rtl/>
          <w:lang w:bidi="ar-JO"/>
        </w:rPr>
      </w:pPr>
      <w:r>
        <w:rPr>
          <w:rFonts w:eastAsia="Times New Roman" w:cstheme="minorHAnsi" w:hint="cs"/>
          <w:sz w:val="28"/>
          <w:szCs w:val="28"/>
          <w:rtl/>
          <w:lang w:bidi="ar-JO"/>
        </w:rPr>
        <w:lastRenderedPageBreak/>
        <w:t>لكن كيف كان حال البرك خلال سبعين</w:t>
      </w:r>
      <w:r w:rsidR="00357D58">
        <w:rPr>
          <w:rFonts w:eastAsia="Times New Roman" w:cstheme="minorHAnsi" w:hint="cs"/>
          <w:sz w:val="28"/>
          <w:szCs w:val="28"/>
          <w:rtl/>
          <w:lang w:bidi="ar-JO"/>
        </w:rPr>
        <w:t>ي</w:t>
      </w:r>
      <w:r w:rsidR="00502AE1">
        <w:rPr>
          <w:rFonts w:eastAsia="Times New Roman" w:cstheme="minorHAnsi" w:hint="cs"/>
          <w:sz w:val="28"/>
          <w:szCs w:val="28"/>
          <w:rtl/>
          <w:lang w:bidi="ar-JO"/>
        </w:rPr>
        <w:t>ا</w:t>
      </w:r>
      <w:r>
        <w:rPr>
          <w:rFonts w:eastAsia="Times New Roman" w:cstheme="minorHAnsi" w:hint="cs"/>
          <w:sz w:val="28"/>
          <w:szCs w:val="28"/>
          <w:rtl/>
          <w:lang w:bidi="ar-JO"/>
        </w:rPr>
        <w:t xml:space="preserve">ت القرن الفائت وأثناء عمل سفند هيلمز في المنطقة. </w:t>
      </w:r>
      <w:r w:rsidR="00613E32">
        <w:rPr>
          <w:rFonts w:eastAsia="Times New Roman" w:cstheme="minorHAnsi" w:hint="cs"/>
          <w:sz w:val="28"/>
          <w:szCs w:val="28"/>
          <w:rtl/>
          <w:lang w:bidi="ar-JO"/>
        </w:rPr>
        <w:t xml:space="preserve"> لن نقوم بالشرح لكننا نكتفي بالصور </w:t>
      </w:r>
      <w:r w:rsidR="007F5F05">
        <w:rPr>
          <w:rFonts w:eastAsia="Times New Roman" w:cstheme="minorHAnsi" w:hint="cs"/>
          <w:sz w:val="28"/>
          <w:szCs w:val="28"/>
          <w:rtl/>
          <w:lang w:bidi="ar-JO"/>
        </w:rPr>
        <w:t>أدناه والتي أخذناها من كتاب سفند هيلمز وعنوانه:</w:t>
      </w:r>
    </w:p>
    <w:p w14:paraId="501BD49C" w14:textId="4F8933C5" w:rsidR="007F5F05" w:rsidRDefault="007F5F05" w:rsidP="007F5F05">
      <w:pPr>
        <w:spacing w:after="0" w:line="360" w:lineRule="auto"/>
        <w:jc w:val="lowKashida"/>
        <w:rPr>
          <w:rFonts w:eastAsia="Times New Roman" w:cstheme="minorHAnsi"/>
          <w:sz w:val="28"/>
          <w:szCs w:val="28"/>
          <w:lang w:bidi="ar-JO"/>
        </w:rPr>
      </w:pPr>
      <w:r>
        <w:rPr>
          <w:rFonts w:eastAsia="Times New Roman" w:cstheme="minorHAnsi"/>
          <w:sz w:val="28"/>
          <w:szCs w:val="28"/>
          <w:lang w:bidi="ar-JO"/>
        </w:rPr>
        <w:t xml:space="preserve">Helms, </w:t>
      </w:r>
      <w:proofErr w:type="spellStart"/>
      <w:r>
        <w:rPr>
          <w:rFonts w:eastAsia="Times New Roman" w:cstheme="minorHAnsi"/>
          <w:sz w:val="28"/>
          <w:szCs w:val="28"/>
          <w:lang w:bidi="ar-JO"/>
        </w:rPr>
        <w:t>Svend</w:t>
      </w:r>
      <w:proofErr w:type="spellEnd"/>
      <w:r>
        <w:rPr>
          <w:rFonts w:eastAsia="Times New Roman" w:cstheme="minorHAnsi"/>
          <w:sz w:val="28"/>
          <w:szCs w:val="28"/>
          <w:lang w:bidi="ar-JO"/>
        </w:rPr>
        <w:t xml:space="preserve"> 1981;</w:t>
      </w:r>
      <w:r w:rsidR="00B76C25">
        <w:rPr>
          <w:rFonts w:eastAsia="Times New Roman" w:cstheme="minorHAnsi"/>
          <w:sz w:val="28"/>
          <w:szCs w:val="28"/>
          <w:lang w:bidi="ar-JO"/>
        </w:rPr>
        <w:t xml:space="preserve"> </w:t>
      </w:r>
      <w:proofErr w:type="spellStart"/>
      <w:r w:rsidR="00B76C25">
        <w:rPr>
          <w:rFonts w:eastAsia="Times New Roman" w:cstheme="minorHAnsi"/>
          <w:sz w:val="28"/>
          <w:szCs w:val="28"/>
          <w:lang w:bidi="ar-JO"/>
        </w:rPr>
        <w:t>Jawa</w:t>
      </w:r>
      <w:proofErr w:type="spellEnd"/>
      <w:r w:rsidR="00B76C25">
        <w:rPr>
          <w:rFonts w:eastAsia="Times New Roman" w:cstheme="minorHAnsi"/>
          <w:sz w:val="28"/>
          <w:szCs w:val="28"/>
          <w:lang w:bidi="ar-JO"/>
        </w:rPr>
        <w:t xml:space="preserve"> Lost City of the Black Desert. </w:t>
      </w:r>
      <w:r w:rsidR="00380449">
        <w:rPr>
          <w:rFonts w:eastAsia="Times New Roman" w:cstheme="minorHAnsi"/>
          <w:sz w:val="28"/>
          <w:szCs w:val="28"/>
          <w:lang w:bidi="ar-JO"/>
        </w:rPr>
        <w:t>New York: Cornell University Press.</w:t>
      </w:r>
    </w:p>
    <w:p w14:paraId="5D93FA7C" w14:textId="2986B31D" w:rsidR="009A6E6B" w:rsidRDefault="009A6E6B" w:rsidP="00874B96">
      <w:pPr>
        <w:bidi/>
        <w:spacing w:after="0" w:line="360" w:lineRule="auto"/>
        <w:jc w:val="center"/>
        <w:rPr>
          <w:rFonts w:eastAsia="Times New Roman" w:cstheme="minorHAnsi"/>
          <w:sz w:val="28"/>
          <w:szCs w:val="28"/>
          <w:lang w:bidi="ar-JO"/>
        </w:rPr>
      </w:pPr>
      <w:r>
        <w:rPr>
          <w:noProof/>
        </w:rPr>
        <w:drawing>
          <wp:inline distT="0" distB="0" distL="0" distR="0" wp14:anchorId="71ADF1F8" wp14:editId="7A679520">
            <wp:extent cx="3030537" cy="2108200"/>
            <wp:effectExtent l="0" t="0" r="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047439" cy="2119958"/>
                    </a:xfrm>
                    <a:prstGeom prst="rect">
                      <a:avLst/>
                    </a:prstGeom>
                    <a:noFill/>
                    <a:ln>
                      <a:noFill/>
                    </a:ln>
                  </pic:spPr>
                </pic:pic>
              </a:graphicData>
            </a:graphic>
          </wp:inline>
        </w:drawing>
      </w:r>
      <w:r w:rsidR="00874B96">
        <w:rPr>
          <w:noProof/>
        </w:rPr>
        <w:drawing>
          <wp:inline distT="0" distB="0" distL="0" distR="0" wp14:anchorId="6DE6770C" wp14:editId="5004E4CA">
            <wp:extent cx="2825750" cy="2105899"/>
            <wp:effectExtent l="0" t="0" r="0" b="889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834849" cy="2112680"/>
                    </a:xfrm>
                    <a:prstGeom prst="rect">
                      <a:avLst/>
                    </a:prstGeom>
                    <a:noFill/>
                    <a:ln>
                      <a:noFill/>
                    </a:ln>
                  </pic:spPr>
                </pic:pic>
              </a:graphicData>
            </a:graphic>
          </wp:inline>
        </w:drawing>
      </w:r>
    </w:p>
    <w:p w14:paraId="2F9216C2" w14:textId="2E0318BB" w:rsidR="00874B96" w:rsidRPr="00502324" w:rsidRDefault="00AF5094" w:rsidP="00502324">
      <w:pPr>
        <w:bidi/>
        <w:spacing w:after="0" w:line="240" w:lineRule="auto"/>
        <w:jc w:val="center"/>
        <w:rPr>
          <w:rFonts w:eastAsia="Times New Roman" w:cstheme="minorHAnsi"/>
          <w:sz w:val="24"/>
          <w:szCs w:val="24"/>
          <w:rtl/>
          <w:lang w:bidi="ar-JO"/>
        </w:rPr>
      </w:pPr>
      <w:r w:rsidRPr="00502324">
        <w:rPr>
          <w:rFonts w:eastAsia="Times New Roman" w:cstheme="minorHAnsi" w:hint="cs"/>
          <w:sz w:val="24"/>
          <w:szCs w:val="24"/>
          <w:rtl/>
          <w:lang w:bidi="ar-JO"/>
        </w:rPr>
        <w:t xml:space="preserve">عدد من </w:t>
      </w:r>
      <w:r w:rsidR="00586C21">
        <w:rPr>
          <w:rFonts w:eastAsia="Times New Roman" w:cstheme="minorHAnsi"/>
          <w:sz w:val="24"/>
          <w:szCs w:val="24"/>
          <w:lang w:bidi="ar-JO"/>
        </w:rPr>
        <w:t xml:space="preserve"> </w:t>
      </w:r>
      <w:r w:rsidR="00981ED1">
        <w:rPr>
          <w:rFonts w:eastAsia="Times New Roman" w:cstheme="minorHAnsi" w:hint="cs"/>
          <w:sz w:val="24"/>
          <w:szCs w:val="24"/>
          <w:rtl/>
          <w:lang w:bidi="ar-JO"/>
        </w:rPr>
        <w:t>السدود الفرعية و</w:t>
      </w:r>
      <w:r w:rsidRPr="00502324">
        <w:rPr>
          <w:rFonts w:eastAsia="Times New Roman" w:cstheme="minorHAnsi" w:hint="cs"/>
          <w:sz w:val="24"/>
          <w:szCs w:val="24"/>
          <w:rtl/>
          <w:lang w:bidi="ar-JO"/>
        </w:rPr>
        <w:t xml:space="preserve">البرك التي كانت تخدم </w:t>
      </w:r>
      <w:r w:rsidR="00F814C8" w:rsidRPr="00502324">
        <w:rPr>
          <w:rFonts w:eastAsia="Times New Roman" w:cstheme="minorHAnsi" w:hint="cs"/>
          <w:sz w:val="24"/>
          <w:szCs w:val="24"/>
          <w:rtl/>
          <w:lang w:bidi="ar-JO"/>
        </w:rPr>
        <w:t>سكان منطقة جاوه خلال سبعينيات القرن الفائت</w:t>
      </w:r>
    </w:p>
    <w:p w14:paraId="3962B913" w14:textId="6C89F51B" w:rsidR="00F814C8" w:rsidRDefault="00CC5F3A" w:rsidP="00502324">
      <w:pPr>
        <w:bidi/>
        <w:spacing w:after="0" w:line="240" w:lineRule="auto"/>
        <w:jc w:val="center"/>
        <w:rPr>
          <w:rFonts w:eastAsia="Times New Roman" w:cstheme="minorHAnsi"/>
          <w:sz w:val="24"/>
          <w:szCs w:val="24"/>
          <w:lang w:bidi="ar-JO"/>
        </w:rPr>
      </w:pPr>
      <w:r w:rsidRPr="00502324">
        <w:rPr>
          <w:rFonts w:eastAsia="Times New Roman" w:cstheme="minorHAnsi"/>
          <w:sz w:val="24"/>
          <w:szCs w:val="24"/>
          <w:lang w:bidi="ar-JO"/>
        </w:rPr>
        <w:t xml:space="preserve">(After Helms 1981: Figs. </w:t>
      </w:r>
      <w:r w:rsidR="00502324" w:rsidRPr="00502324">
        <w:rPr>
          <w:rFonts w:eastAsia="Times New Roman" w:cstheme="minorHAnsi"/>
          <w:sz w:val="24"/>
          <w:szCs w:val="24"/>
          <w:lang w:bidi="ar-JO"/>
        </w:rPr>
        <w:t>42, 45)</w:t>
      </w:r>
    </w:p>
    <w:p w14:paraId="038D012D" w14:textId="5372D245" w:rsidR="00C218E3" w:rsidRDefault="00C218E3" w:rsidP="00C218E3">
      <w:pPr>
        <w:bidi/>
        <w:spacing w:after="0" w:line="240" w:lineRule="auto"/>
        <w:jc w:val="center"/>
        <w:rPr>
          <w:rFonts w:eastAsia="Times New Roman" w:cstheme="minorHAnsi"/>
          <w:sz w:val="24"/>
          <w:szCs w:val="24"/>
          <w:lang w:bidi="ar-JO"/>
        </w:rPr>
      </w:pPr>
    </w:p>
    <w:p w14:paraId="76F9805F" w14:textId="77777777" w:rsidR="00C218E3" w:rsidRDefault="00C218E3" w:rsidP="00C218E3">
      <w:pPr>
        <w:bidi/>
        <w:spacing w:after="0" w:line="240" w:lineRule="auto"/>
        <w:jc w:val="both"/>
        <w:rPr>
          <w:rFonts w:eastAsia="Times New Roman" w:cstheme="minorHAnsi"/>
          <w:sz w:val="24"/>
          <w:szCs w:val="24"/>
          <w:lang w:bidi="ar-JO"/>
        </w:rPr>
      </w:pPr>
    </w:p>
    <w:p w14:paraId="7CA12926" w14:textId="5A31373B" w:rsidR="00502324" w:rsidRDefault="00BF42A1" w:rsidP="006E7291">
      <w:pPr>
        <w:bidi/>
        <w:spacing w:after="0" w:line="360" w:lineRule="auto"/>
        <w:jc w:val="both"/>
        <w:rPr>
          <w:rFonts w:cstheme="minorHAnsi"/>
          <w:noProof/>
          <w:sz w:val="28"/>
          <w:szCs w:val="28"/>
          <w:rtl/>
        </w:rPr>
      </w:pPr>
      <w:r w:rsidRPr="00BF42A1">
        <w:rPr>
          <w:rFonts w:cstheme="minorHAnsi"/>
          <w:noProof/>
          <w:sz w:val="28"/>
          <w:szCs w:val="28"/>
          <w:rtl/>
        </w:rPr>
        <w:t>وكان يبنى بالقرب من بوابة السد قنوات تستخدم لجر المياه إلى الحقول</w:t>
      </w:r>
      <w:r w:rsidR="002677E9">
        <w:rPr>
          <w:rFonts w:cstheme="minorHAnsi" w:hint="cs"/>
          <w:noProof/>
          <w:sz w:val="28"/>
          <w:szCs w:val="28"/>
          <w:rtl/>
        </w:rPr>
        <w:t xml:space="preserve">،  ومن الواجب ذكره أن الباحث الألماني  </w:t>
      </w:r>
      <w:r w:rsidR="00436406">
        <w:rPr>
          <w:rFonts w:cstheme="minorHAnsi" w:hint="cs"/>
          <w:noProof/>
          <w:sz w:val="28"/>
          <w:szCs w:val="28"/>
          <w:rtl/>
        </w:rPr>
        <w:t>مولر-ن</w:t>
      </w:r>
      <w:r w:rsidR="002677E9">
        <w:rPr>
          <w:rFonts w:cstheme="minorHAnsi" w:hint="cs"/>
          <w:noProof/>
          <w:sz w:val="28"/>
          <w:szCs w:val="28"/>
          <w:rtl/>
        </w:rPr>
        <w:t xml:space="preserve">يوهوف تعرف على عدد من المصاطب التي </w:t>
      </w:r>
      <w:r w:rsidR="00516978">
        <w:rPr>
          <w:rFonts w:cstheme="minorHAnsi" w:hint="cs"/>
          <w:noProof/>
          <w:sz w:val="28"/>
          <w:szCs w:val="28"/>
          <w:rtl/>
        </w:rPr>
        <w:t>كانت تزرع فيها المزروعات والأشجار، حتى أنه أطلق عليها اسم "جنة جاوه".</w:t>
      </w:r>
    </w:p>
    <w:p w14:paraId="313C300D" w14:textId="40C7DD2C" w:rsidR="00B577B4" w:rsidRDefault="00B577B4" w:rsidP="00B577B4">
      <w:pPr>
        <w:bidi/>
        <w:spacing w:after="0" w:line="360" w:lineRule="auto"/>
        <w:jc w:val="center"/>
        <w:rPr>
          <w:rFonts w:eastAsia="Times New Roman" w:cstheme="minorHAnsi"/>
          <w:sz w:val="28"/>
          <w:szCs w:val="28"/>
          <w:rtl/>
          <w:lang w:bidi="ar-JO"/>
        </w:rPr>
      </w:pPr>
      <w:r>
        <w:rPr>
          <w:noProof/>
        </w:rPr>
        <w:drawing>
          <wp:inline distT="0" distB="0" distL="0" distR="0" wp14:anchorId="43DA19C5" wp14:editId="48355342">
            <wp:extent cx="1873250" cy="2274973"/>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879386" cy="2282424"/>
                    </a:xfrm>
                    <a:prstGeom prst="rect">
                      <a:avLst/>
                    </a:prstGeom>
                    <a:noFill/>
                    <a:ln>
                      <a:noFill/>
                    </a:ln>
                  </pic:spPr>
                </pic:pic>
              </a:graphicData>
            </a:graphic>
          </wp:inline>
        </w:drawing>
      </w:r>
    </w:p>
    <w:p w14:paraId="4E7CC4CA" w14:textId="78721CB7" w:rsidR="00B577B4" w:rsidRPr="0057049E" w:rsidRDefault="00B577B4" w:rsidP="0057049E">
      <w:pPr>
        <w:bidi/>
        <w:spacing w:after="0" w:line="240" w:lineRule="auto"/>
        <w:jc w:val="center"/>
        <w:rPr>
          <w:rFonts w:eastAsia="Times New Roman" w:cstheme="minorHAnsi"/>
          <w:sz w:val="24"/>
          <w:szCs w:val="24"/>
          <w:rtl/>
          <w:lang w:bidi="ar-JO"/>
        </w:rPr>
      </w:pPr>
      <w:r w:rsidRPr="0057049E">
        <w:rPr>
          <w:rFonts w:eastAsia="Times New Roman" w:cstheme="minorHAnsi" w:hint="cs"/>
          <w:sz w:val="24"/>
          <w:szCs w:val="24"/>
          <w:rtl/>
          <w:lang w:bidi="ar-JO"/>
        </w:rPr>
        <w:t>صورة لواحدة من القنوات  و</w:t>
      </w:r>
      <w:r w:rsidR="00F3311F" w:rsidRPr="0057049E">
        <w:rPr>
          <w:rFonts w:eastAsia="Times New Roman" w:cstheme="minorHAnsi" w:hint="cs"/>
          <w:sz w:val="24"/>
          <w:szCs w:val="24"/>
          <w:rtl/>
          <w:lang w:bidi="ar-JO"/>
        </w:rPr>
        <w:t>كانت  جوانبها تبنى من الحجارة، كما يظهر في الص</w:t>
      </w:r>
      <w:r w:rsidR="0057049E" w:rsidRPr="0057049E">
        <w:rPr>
          <w:rFonts w:eastAsia="Times New Roman" w:cstheme="minorHAnsi" w:hint="cs"/>
          <w:sz w:val="24"/>
          <w:szCs w:val="24"/>
          <w:rtl/>
          <w:lang w:bidi="ar-JO"/>
        </w:rPr>
        <w:t>ورة</w:t>
      </w:r>
    </w:p>
    <w:p w14:paraId="4CC493E3" w14:textId="6A11C510" w:rsidR="0057049E" w:rsidRPr="0057049E" w:rsidRDefault="0057049E" w:rsidP="0057049E">
      <w:pPr>
        <w:bidi/>
        <w:spacing w:after="0" w:line="240" w:lineRule="auto"/>
        <w:jc w:val="center"/>
        <w:rPr>
          <w:rFonts w:eastAsia="Times New Roman" w:cstheme="minorHAnsi"/>
          <w:sz w:val="24"/>
          <w:szCs w:val="24"/>
          <w:lang w:bidi="ar-JO"/>
        </w:rPr>
      </w:pPr>
      <w:r w:rsidRPr="0057049E">
        <w:rPr>
          <w:rFonts w:eastAsia="Times New Roman" w:cstheme="minorHAnsi"/>
          <w:sz w:val="24"/>
          <w:szCs w:val="24"/>
          <w:lang w:bidi="ar-JO"/>
        </w:rPr>
        <w:t>(After Helms 1981: Fig. 37)</w:t>
      </w:r>
    </w:p>
    <w:p w14:paraId="707A278A" w14:textId="0BA65BDF" w:rsidR="00C4059B" w:rsidRDefault="00C4059B" w:rsidP="00C4059B">
      <w:pPr>
        <w:bidi/>
        <w:spacing w:after="0" w:line="360" w:lineRule="auto"/>
        <w:jc w:val="lowKashida"/>
        <w:rPr>
          <w:rFonts w:eastAsia="Times New Roman" w:cstheme="minorHAnsi"/>
          <w:sz w:val="28"/>
          <w:szCs w:val="28"/>
          <w:rtl/>
          <w:lang w:bidi="ar-JO"/>
        </w:rPr>
      </w:pPr>
    </w:p>
    <w:p w14:paraId="081F1F54" w14:textId="6415EB63" w:rsidR="00905834" w:rsidRDefault="00905834" w:rsidP="00905834">
      <w:pPr>
        <w:bidi/>
        <w:spacing w:after="0" w:line="360" w:lineRule="auto"/>
        <w:jc w:val="lowKashida"/>
        <w:rPr>
          <w:rFonts w:eastAsia="Times New Roman" w:cstheme="minorHAnsi"/>
          <w:sz w:val="28"/>
          <w:szCs w:val="28"/>
          <w:rtl/>
          <w:lang w:bidi="ar-JO"/>
        </w:rPr>
      </w:pPr>
      <w:r>
        <w:rPr>
          <w:rFonts w:eastAsia="Times New Roman" w:cstheme="minorHAnsi" w:hint="cs"/>
          <w:sz w:val="28"/>
          <w:szCs w:val="28"/>
          <w:rtl/>
          <w:lang w:bidi="ar-JO"/>
        </w:rPr>
        <w:lastRenderedPageBreak/>
        <w:t xml:space="preserve">وأما جسم السد </w:t>
      </w:r>
      <w:r w:rsidR="00C37476">
        <w:rPr>
          <w:rFonts w:eastAsia="Times New Roman" w:cstheme="minorHAnsi" w:hint="cs"/>
          <w:sz w:val="28"/>
          <w:szCs w:val="28"/>
          <w:rtl/>
          <w:lang w:bidi="ar-JO"/>
        </w:rPr>
        <w:t xml:space="preserve"> الرئيسي </w:t>
      </w:r>
      <w:r>
        <w:rPr>
          <w:rFonts w:eastAsia="Times New Roman" w:cstheme="minorHAnsi" w:hint="cs"/>
          <w:sz w:val="28"/>
          <w:szCs w:val="28"/>
          <w:rtl/>
          <w:lang w:bidi="ar-JO"/>
        </w:rPr>
        <w:t>ف</w:t>
      </w:r>
      <w:r w:rsidR="00C37476">
        <w:rPr>
          <w:rFonts w:eastAsia="Times New Roman" w:cstheme="minorHAnsi" w:hint="cs"/>
          <w:sz w:val="28"/>
          <w:szCs w:val="28"/>
          <w:rtl/>
          <w:lang w:bidi="ar-JO"/>
        </w:rPr>
        <w:t xml:space="preserve">بني بالحجارة ، وكان للمياه مخارج </w:t>
      </w:r>
      <w:r w:rsidR="00650ED8">
        <w:rPr>
          <w:rFonts w:eastAsia="Times New Roman" w:cstheme="minorHAnsi" w:hint="cs"/>
          <w:sz w:val="28"/>
          <w:szCs w:val="28"/>
          <w:rtl/>
          <w:lang w:bidi="ar-JO"/>
        </w:rPr>
        <w:t xml:space="preserve"> أو فتحات تخرج منها. وقام </w:t>
      </w:r>
      <w:r w:rsidR="00AF4C91">
        <w:rPr>
          <w:rFonts w:eastAsia="Times New Roman" w:cstheme="minorHAnsi" w:hint="cs"/>
          <w:sz w:val="28"/>
          <w:szCs w:val="28"/>
          <w:rtl/>
          <w:lang w:bidi="ar-JO"/>
        </w:rPr>
        <w:t>كل من هيلمز و</w:t>
      </w:r>
      <w:r w:rsidR="005810C1">
        <w:rPr>
          <w:rFonts w:eastAsia="Times New Roman" w:cstheme="minorHAnsi" w:hint="cs"/>
          <w:sz w:val="28"/>
          <w:szCs w:val="28"/>
          <w:rtl/>
          <w:lang w:bidi="ar-JO"/>
        </w:rPr>
        <w:t>مولر-</w:t>
      </w:r>
      <w:r w:rsidR="00AF4C91">
        <w:rPr>
          <w:rFonts w:eastAsia="Times New Roman" w:cstheme="minorHAnsi" w:hint="cs"/>
          <w:sz w:val="28"/>
          <w:szCs w:val="28"/>
          <w:rtl/>
          <w:lang w:bidi="ar-JO"/>
        </w:rPr>
        <w:t xml:space="preserve">نيوهوف بإجراء حفريات حول جسم السد، واستطاع الباحث الألماني </w:t>
      </w:r>
      <w:r w:rsidR="00414A88">
        <w:rPr>
          <w:rFonts w:eastAsia="Times New Roman" w:cstheme="minorHAnsi" w:hint="cs"/>
          <w:sz w:val="28"/>
          <w:szCs w:val="28"/>
          <w:rtl/>
          <w:lang w:bidi="ar-JO"/>
        </w:rPr>
        <w:t xml:space="preserve">الحصول على تأريخ كربون إشعاعي  للسد وهو حوالي 3600 قبل الميلاد. </w:t>
      </w:r>
    </w:p>
    <w:p w14:paraId="660508C2" w14:textId="0F8E2E2C" w:rsidR="00136A65" w:rsidRDefault="00136A65" w:rsidP="00136A65">
      <w:pPr>
        <w:bidi/>
        <w:spacing w:after="0" w:line="360" w:lineRule="auto"/>
        <w:jc w:val="center"/>
        <w:rPr>
          <w:rFonts w:eastAsia="Times New Roman" w:cstheme="minorHAnsi"/>
          <w:sz w:val="28"/>
          <w:szCs w:val="28"/>
          <w:rtl/>
          <w:lang w:bidi="ar-JO"/>
        </w:rPr>
      </w:pPr>
      <w:r>
        <w:rPr>
          <w:noProof/>
        </w:rPr>
        <w:drawing>
          <wp:inline distT="0" distB="0" distL="0" distR="0" wp14:anchorId="72C14E90" wp14:editId="55B1B9FE">
            <wp:extent cx="4648200" cy="3308350"/>
            <wp:effectExtent l="0" t="0" r="0" b="635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648200" cy="3308350"/>
                    </a:xfrm>
                    <a:prstGeom prst="rect">
                      <a:avLst/>
                    </a:prstGeom>
                    <a:noFill/>
                    <a:ln>
                      <a:noFill/>
                    </a:ln>
                  </pic:spPr>
                </pic:pic>
              </a:graphicData>
            </a:graphic>
          </wp:inline>
        </w:drawing>
      </w:r>
    </w:p>
    <w:p w14:paraId="5C8E025C" w14:textId="25BE5F4E" w:rsidR="00136A65" w:rsidRPr="00493CAC" w:rsidRDefault="00D5509F" w:rsidP="00136A65">
      <w:pPr>
        <w:bidi/>
        <w:spacing w:after="0" w:line="360" w:lineRule="auto"/>
        <w:jc w:val="center"/>
        <w:rPr>
          <w:rFonts w:eastAsia="Times New Roman" w:cstheme="minorHAnsi"/>
          <w:sz w:val="24"/>
          <w:szCs w:val="24"/>
          <w:lang w:bidi="ar-JO"/>
        </w:rPr>
      </w:pPr>
      <w:r w:rsidRPr="00493CAC">
        <w:rPr>
          <w:rFonts w:eastAsia="Times New Roman" w:cstheme="minorHAnsi" w:hint="cs"/>
          <w:sz w:val="24"/>
          <w:szCs w:val="24"/>
          <w:rtl/>
          <w:lang w:bidi="ar-JO"/>
        </w:rPr>
        <w:t xml:space="preserve">صورة للسد </w:t>
      </w:r>
      <w:r w:rsidRPr="00493CAC">
        <w:rPr>
          <w:rFonts w:eastAsia="Times New Roman" w:cstheme="minorHAnsi"/>
          <w:sz w:val="24"/>
          <w:szCs w:val="24"/>
          <w:lang w:bidi="ar-JO"/>
        </w:rPr>
        <w:t>D2</w:t>
      </w:r>
      <w:r w:rsidRPr="00493CAC">
        <w:rPr>
          <w:rFonts w:eastAsia="Times New Roman" w:cstheme="minorHAnsi" w:hint="cs"/>
          <w:sz w:val="24"/>
          <w:szCs w:val="24"/>
          <w:rtl/>
          <w:lang w:bidi="ar-JO"/>
        </w:rPr>
        <w:t xml:space="preserve">  </w:t>
      </w:r>
      <w:r w:rsidRPr="00493CAC">
        <w:rPr>
          <w:rFonts w:eastAsia="Times New Roman" w:cstheme="minorHAnsi"/>
          <w:sz w:val="24"/>
          <w:szCs w:val="24"/>
          <w:lang w:bidi="ar-JO"/>
        </w:rPr>
        <w:t xml:space="preserve">(After Helms 1981: Fig. </w:t>
      </w:r>
      <w:r w:rsidR="002722B7" w:rsidRPr="00493CAC">
        <w:rPr>
          <w:rFonts w:eastAsia="Times New Roman" w:cstheme="minorHAnsi"/>
          <w:sz w:val="24"/>
          <w:szCs w:val="24"/>
          <w:lang w:bidi="ar-JO"/>
        </w:rPr>
        <w:t>41)</w:t>
      </w:r>
    </w:p>
    <w:p w14:paraId="23639392" w14:textId="2A219226" w:rsidR="002722B7" w:rsidRDefault="00C16E82" w:rsidP="007B6586">
      <w:pPr>
        <w:bidi/>
        <w:spacing w:line="360" w:lineRule="auto"/>
        <w:jc w:val="both"/>
        <w:rPr>
          <w:rFonts w:cstheme="minorHAnsi"/>
          <w:sz w:val="28"/>
          <w:szCs w:val="28"/>
          <w:rtl/>
          <w:lang w:bidi="ar-JO"/>
        </w:rPr>
      </w:pPr>
      <w:r>
        <w:rPr>
          <w:rFonts w:cstheme="minorHAnsi" w:hint="cs"/>
          <w:sz w:val="28"/>
          <w:szCs w:val="28"/>
          <w:rtl/>
          <w:lang w:bidi="ar-JO"/>
        </w:rPr>
        <w:t>هذ</w:t>
      </w:r>
      <w:r w:rsidR="000C2E9B">
        <w:rPr>
          <w:rFonts w:cstheme="minorHAnsi" w:hint="cs"/>
          <w:sz w:val="28"/>
          <w:szCs w:val="28"/>
          <w:rtl/>
          <w:lang w:bidi="ar-JO"/>
        </w:rPr>
        <w:t xml:space="preserve">ه  قراءة سريعة لنظام جاوه المائي الذي عمره حوالي 5600 سنة. لكن </w:t>
      </w:r>
      <w:r w:rsidR="00EF4A1A">
        <w:rPr>
          <w:rFonts w:cstheme="minorHAnsi" w:hint="cs"/>
          <w:sz w:val="28"/>
          <w:szCs w:val="28"/>
          <w:rtl/>
          <w:lang w:bidi="ar-JO"/>
        </w:rPr>
        <w:t xml:space="preserve"> هل تعل</w:t>
      </w:r>
      <w:r w:rsidR="003700A6">
        <w:rPr>
          <w:rFonts w:cstheme="minorHAnsi" w:hint="cs"/>
          <w:sz w:val="28"/>
          <w:szCs w:val="28"/>
          <w:rtl/>
          <w:lang w:bidi="ar-JO"/>
        </w:rPr>
        <w:t>َّ</w:t>
      </w:r>
      <w:r w:rsidR="00EF4A1A">
        <w:rPr>
          <w:rFonts w:cstheme="minorHAnsi" w:hint="cs"/>
          <w:sz w:val="28"/>
          <w:szCs w:val="28"/>
          <w:rtl/>
          <w:lang w:bidi="ar-JO"/>
        </w:rPr>
        <w:t xml:space="preserve">م أهالي المنطقة  سكان الحرة البازلتية </w:t>
      </w:r>
      <w:r w:rsidR="00C56339">
        <w:rPr>
          <w:rFonts w:cstheme="minorHAnsi" w:hint="cs"/>
          <w:sz w:val="28"/>
          <w:szCs w:val="28"/>
          <w:rtl/>
          <w:lang w:bidi="ar-JO"/>
        </w:rPr>
        <w:t xml:space="preserve">من هذا النظام. الإجابة نعم، كان هذا </w:t>
      </w:r>
      <w:r w:rsidR="0013069B">
        <w:rPr>
          <w:rFonts w:cstheme="minorHAnsi" w:hint="cs"/>
          <w:sz w:val="28"/>
          <w:szCs w:val="28"/>
          <w:rtl/>
          <w:lang w:bidi="ar-JO"/>
        </w:rPr>
        <w:t>قبل حوالي خمسين عاماً عندما قام هيلمز بزيارة  عدد من البلدات ال</w:t>
      </w:r>
      <w:r w:rsidR="00C975C8">
        <w:rPr>
          <w:rFonts w:cstheme="minorHAnsi" w:hint="cs"/>
          <w:sz w:val="28"/>
          <w:szCs w:val="28"/>
          <w:rtl/>
          <w:lang w:bidi="ar-JO"/>
        </w:rPr>
        <w:t xml:space="preserve">قريبة من جاوة  ووجد أهلها يبنون البرك لجمع الماء، سواء سكنوا على وادي راجب أو وادي العاجب. وحسب معرفتي فإن جامعة آل البيت قد شكلت فريقاً برئاسة الدكتورة هند أبو الشعر </w:t>
      </w:r>
      <w:r w:rsidR="005E41AD">
        <w:rPr>
          <w:rFonts w:cstheme="minorHAnsi" w:hint="cs"/>
          <w:sz w:val="28"/>
          <w:szCs w:val="28"/>
          <w:rtl/>
          <w:lang w:bidi="ar-JO"/>
        </w:rPr>
        <w:t xml:space="preserve"> لدراسة النظام المائي في الحرّة البازلتية، ولا بد أن بجعبتهم المزيد من المعلومات.</w:t>
      </w:r>
    </w:p>
    <w:p w14:paraId="3215F96F" w14:textId="100ED36C" w:rsidR="0048669A" w:rsidRDefault="0048669A" w:rsidP="0048669A">
      <w:pPr>
        <w:bidi/>
        <w:spacing w:line="360" w:lineRule="auto"/>
        <w:jc w:val="both"/>
        <w:rPr>
          <w:rFonts w:cstheme="minorHAnsi"/>
          <w:sz w:val="28"/>
          <w:szCs w:val="28"/>
          <w:rtl/>
          <w:lang w:bidi="ar-JO"/>
        </w:rPr>
      </w:pPr>
    </w:p>
    <w:p w14:paraId="23D17D46" w14:textId="77777777" w:rsidR="0048669A" w:rsidRDefault="0048669A" w:rsidP="0048669A">
      <w:pPr>
        <w:bidi/>
        <w:spacing w:line="360" w:lineRule="auto"/>
        <w:jc w:val="both"/>
        <w:rPr>
          <w:rFonts w:cstheme="minorHAnsi"/>
          <w:sz w:val="28"/>
          <w:szCs w:val="28"/>
          <w:rtl/>
          <w:lang w:bidi="ar-JO"/>
        </w:rPr>
      </w:pPr>
    </w:p>
    <w:p w14:paraId="2557DA3B" w14:textId="6C7DA4BA" w:rsidR="0013271C" w:rsidRDefault="0013271C" w:rsidP="0013271C">
      <w:pPr>
        <w:bidi/>
        <w:spacing w:line="360" w:lineRule="auto"/>
        <w:jc w:val="center"/>
        <w:rPr>
          <w:rFonts w:cstheme="minorHAnsi"/>
          <w:sz w:val="28"/>
          <w:szCs w:val="28"/>
          <w:rtl/>
          <w:lang w:bidi="ar-JO"/>
        </w:rPr>
      </w:pPr>
      <w:r>
        <w:rPr>
          <w:noProof/>
        </w:rPr>
        <w:lastRenderedPageBreak/>
        <w:drawing>
          <wp:inline distT="0" distB="0" distL="0" distR="0" wp14:anchorId="1187D0B1" wp14:editId="7AA73EF6">
            <wp:extent cx="3323798" cy="2167890"/>
            <wp:effectExtent l="0" t="0" r="0" b="381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354965" cy="2188218"/>
                    </a:xfrm>
                    <a:prstGeom prst="rect">
                      <a:avLst/>
                    </a:prstGeom>
                    <a:noFill/>
                    <a:ln>
                      <a:noFill/>
                    </a:ln>
                  </pic:spPr>
                </pic:pic>
              </a:graphicData>
            </a:graphic>
          </wp:inline>
        </w:drawing>
      </w:r>
    </w:p>
    <w:p w14:paraId="2B255B33" w14:textId="00EEAD1F" w:rsidR="00B47621" w:rsidRPr="00493CAC" w:rsidRDefault="00B47621" w:rsidP="00B47621">
      <w:pPr>
        <w:bidi/>
        <w:spacing w:line="360" w:lineRule="auto"/>
        <w:jc w:val="center"/>
        <w:rPr>
          <w:rFonts w:cstheme="minorHAnsi"/>
          <w:sz w:val="24"/>
          <w:szCs w:val="24"/>
          <w:lang w:bidi="ar-JO"/>
        </w:rPr>
      </w:pPr>
      <w:r w:rsidRPr="00493CAC">
        <w:rPr>
          <w:rFonts w:cstheme="minorHAnsi" w:hint="cs"/>
          <w:sz w:val="24"/>
          <w:szCs w:val="24"/>
          <w:rtl/>
          <w:lang w:bidi="ar-JO"/>
        </w:rPr>
        <w:t xml:space="preserve">بركة بلدة "دير القن" </w:t>
      </w:r>
      <w:r w:rsidRPr="00493CAC">
        <w:rPr>
          <w:rFonts w:cstheme="minorHAnsi"/>
          <w:sz w:val="24"/>
          <w:szCs w:val="24"/>
          <w:lang w:bidi="ar-JO"/>
        </w:rPr>
        <w:t xml:space="preserve">(After Helms 1981: </w:t>
      </w:r>
      <w:r w:rsidR="00727E7E" w:rsidRPr="00493CAC">
        <w:rPr>
          <w:rFonts w:cstheme="minorHAnsi"/>
          <w:sz w:val="24"/>
          <w:szCs w:val="24"/>
          <w:lang w:bidi="ar-JO"/>
        </w:rPr>
        <w:t>Fig. 33)</w:t>
      </w:r>
    </w:p>
    <w:p w14:paraId="683E0B26" w14:textId="2E432BCB" w:rsidR="0048669A" w:rsidRDefault="00E82943" w:rsidP="00B47621">
      <w:pPr>
        <w:bidi/>
        <w:spacing w:line="360" w:lineRule="auto"/>
        <w:jc w:val="both"/>
        <w:rPr>
          <w:rFonts w:cstheme="minorHAnsi"/>
          <w:sz w:val="28"/>
          <w:szCs w:val="28"/>
          <w:lang w:bidi="ar-JO"/>
        </w:rPr>
      </w:pPr>
      <w:r>
        <w:rPr>
          <w:rFonts w:cstheme="minorHAnsi" w:hint="cs"/>
          <w:sz w:val="28"/>
          <w:szCs w:val="28"/>
          <w:rtl/>
          <w:lang w:bidi="ar-JO"/>
        </w:rPr>
        <w:t>ومن البرك التي زارها سفند هيلمز في سبعي</w:t>
      </w:r>
      <w:r w:rsidR="00534000">
        <w:rPr>
          <w:rFonts w:cstheme="minorHAnsi" w:hint="cs"/>
          <w:sz w:val="28"/>
          <w:szCs w:val="28"/>
          <w:rtl/>
          <w:lang w:bidi="ar-JO"/>
        </w:rPr>
        <w:t>نيا</w:t>
      </w:r>
      <w:r>
        <w:rPr>
          <w:rFonts w:cstheme="minorHAnsi" w:hint="cs"/>
          <w:sz w:val="28"/>
          <w:szCs w:val="28"/>
          <w:rtl/>
          <w:lang w:bidi="ar-JO"/>
        </w:rPr>
        <w:t xml:space="preserve">ت القرن الماضي </w:t>
      </w:r>
      <w:r w:rsidR="00BD568C">
        <w:rPr>
          <w:rFonts w:cstheme="minorHAnsi" w:hint="cs"/>
          <w:sz w:val="28"/>
          <w:szCs w:val="28"/>
          <w:rtl/>
          <w:lang w:bidi="ar-JO"/>
        </w:rPr>
        <w:t xml:space="preserve"> بركة بلدة "دير القن". ولاحظ هيلمز أن سكان البلدة بنوها من ساتر تراب </w:t>
      </w:r>
      <w:r w:rsidR="005B1C8F">
        <w:rPr>
          <w:rFonts w:cstheme="minorHAnsi" w:hint="cs"/>
          <w:sz w:val="28"/>
          <w:szCs w:val="28"/>
          <w:rtl/>
          <w:lang w:bidi="ar-JO"/>
        </w:rPr>
        <w:t>مباشرة في مجرى وادي حيث تتسرب المياه مباشرة إلى داخله</w:t>
      </w:r>
      <w:r w:rsidR="00B47621">
        <w:rPr>
          <w:rFonts w:cstheme="minorHAnsi" w:hint="cs"/>
          <w:sz w:val="28"/>
          <w:szCs w:val="28"/>
          <w:rtl/>
          <w:lang w:bidi="ar-JO"/>
        </w:rPr>
        <w:t>ا .</w:t>
      </w:r>
    </w:p>
    <w:p w14:paraId="04691695" w14:textId="40C1AD5C" w:rsidR="00727E7E" w:rsidRDefault="007A0E84" w:rsidP="007A0E84">
      <w:pPr>
        <w:bidi/>
        <w:spacing w:line="360" w:lineRule="auto"/>
        <w:jc w:val="center"/>
        <w:rPr>
          <w:rFonts w:cstheme="minorHAnsi"/>
          <w:sz w:val="28"/>
          <w:szCs w:val="28"/>
          <w:lang w:bidi="ar-JO"/>
        </w:rPr>
      </w:pPr>
      <w:r>
        <w:rPr>
          <w:noProof/>
        </w:rPr>
        <w:drawing>
          <wp:inline distT="0" distB="0" distL="0" distR="0" wp14:anchorId="138349D1" wp14:editId="7817B683">
            <wp:extent cx="3962400" cy="2134781"/>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976573" cy="2142417"/>
                    </a:xfrm>
                    <a:prstGeom prst="rect">
                      <a:avLst/>
                    </a:prstGeom>
                    <a:noFill/>
                    <a:ln>
                      <a:noFill/>
                    </a:ln>
                  </pic:spPr>
                </pic:pic>
              </a:graphicData>
            </a:graphic>
          </wp:inline>
        </w:drawing>
      </w:r>
    </w:p>
    <w:p w14:paraId="6124804E" w14:textId="47D0F275" w:rsidR="007A0E84" w:rsidRDefault="00F53644" w:rsidP="007A0E84">
      <w:pPr>
        <w:bidi/>
        <w:spacing w:line="360" w:lineRule="auto"/>
        <w:jc w:val="center"/>
        <w:rPr>
          <w:rFonts w:cstheme="minorHAnsi"/>
          <w:sz w:val="24"/>
          <w:szCs w:val="24"/>
          <w:lang w:bidi="ar-JO"/>
        </w:rPr>
      </w:pPr>
      <w:r w:rsidRPr="00DA2AF1">
        <w:rPr>
          <w:rFonts w:cstheme="minorHAnsi" w:hint="cs"/>
          <w:sz w:val="24"/>
          <w:szCs w:val="24"/>
          <w:rtl/>
          <w:lang w:bidi="ar-JO"/>
        </w:rPr>
        <w:t xml:space="preserve">بركة تل الرماح </w:t>
      </w:r>
      <w:r w:rsidRPr="00DA2AF1">
        <w:rPr>
          <w:rFonts w:cstheme="minorHAnsi"/>
          <w:sz w:val="24"/>
          <w:szCs w:val="24"/>
          <w:lang w:bidi="ar-JO"/>
        </w:rPr>
        <w:t xml:space="preserve"> (After Helms 1981: Fig.34) </w:t>
      </w:r>
    </w:p>
    <w:p w14:paraId="11C41309" w14:textId="77777777" w:rsidR="00DA2AF1" w:rsidRPr="00DA2AF1" w:rsidRDefault="00DA2AF1" w:rsidP="00DA2AF1">
      <w:pPr>
        <w:bidi/>
        <w:spacing w:line="360" w:lineRule="auto"/>
        <w:jc w:val="center"/>
        <w:rPr>
          <w:rFonts w:cstheme="minorHAnsi"/>
          <w:sz w:val="24"/>
          <w:szCs w:val="24"/>
          <w:lang w:bidi="ar-JO"/>
        </w:rPr>
      </w:pPr>
    </w:p>
    <w:p w14:paraId="4F60CB43" w14:textId="228BF12D" w:rsidR="0090652A" w:rsidRDefault="00361A94" w:rsidP="0090652A">
      <w:pPr>
        <w:bidi/>
        <w:spacing w:line="360" w:lineRule="auto"/>
        <w:jc w:val="both"/>
        <w:rPr>
          <w:rFonts w:cstheme="minorHAnsi"/>
          <w:sz w:val="28"/>
          <w:szCs w:val="28"/>
          <w:rtl/>
          <w:lang w:bidi="ar-JO"/>
        </w:rPr>
      </w:pPr>
      <w:r>
        <w:rPr>
          <w:rFonts w:cstheme="minorHAnsi" w:hint="cs"/>
          <w:sz w:val="28"/>
          <w:szCs w:val="28"/>
          <w:rtl/>
          <w:lang w:bidi="ar-JO"/>
        </w:rPr>
        <w:t xml:space="preserve">أما بركة تل الرماح فقد بناها </w:t>
      </w:r>
      <w:r w:rsidR="0090652A">
        <w:rPr>
          <w:rFonts w:cstheme="minorHAnsi" w:hint="cs"/>
          <w:sz w:val="28"/>
          <w:szCs w:val="28"/>
          <w:rtl/>
          <w:lang w:bidi="ar-JO"/>
        </w:rPr>
        <w:t xml:space="preserve"> أهل البلدة من الإسمنت، كما يظهر في الصورة أعلاه.</w:t>
      </w:r>
    </w:p>
    <w:p w14:paraId="69CD0B8E" w14:textId="50DDC779" w:rsidR="0013271C" w:rsidRDefault="0090652A" w:rsidP="00966A3F">
      <w:pPr>
        <w:bidi/>
        <w:spacing w:line="360" w:lineRule="auto"/>
        <w:jc w:val="both"/>
        <w:rPr>
          <w:rFonts w:cstheme="minorHAnsi"/>
          <w:b/>
          <w:bCs/>
          <w:sz w:val="28"/>
          <w:szCs w:val="28"/>
          <w:rtl/>
          <w:lang w:bidi="ar-JO"/>
        </w:rPr>
      </w:pPr>
      <w:r>
        <w:rPr>
          <w:rFonts w:cstheme="minorHAnsi" w:hint="cs"/>
          <w:sz w:val="28"/>
          <w:szCs w:val="28"/>
          <w:rtl/>
          <w:lang w:bidi="ar-JO"/>
        </w:rPr>
        <w:t>خاتمة القول، على الرغم من صعوبة الحصول على المياه، إلاّ أن سكان الحرّة الأردنية استطاع</w:t>
      </w:r>
      <w:r w:rsidR="00B651CE">
        <w:rPr>
          <w:rFonts w:cstheme="minorHAnsi" w:hint="cs"/>
          <w:sz w:val="28"/>
          <w:szCs w:val="28"/>
          <w:rtl/>
          <w:lang w:bidi="ar-JO"/>
        </w:rPr>
        <w:t>وا</w:t>
      </w:r>
      <w:r>
        <w:rPr>
          <w:rFonts w:cstheme="minorHAnsi" w:hint="cs"/>
          <w:sz w:val="28"/>
          <w:szCs w:val="28"/>
          <w:rtl/>
          <w:lang w:bidi="ar-JO"/>
        </w:rPr>
        <w:t xml:space="preserve"> </w:t>
      </w:r>
      <w:r w:rsidR="00C743BF">
        <w:rPr>
          <w:rFonts w:cstheme="minorHAnsi" w:hint="cs"/>
          <w:sz w:val="28"/>
          <w:szCs w:val="28"/>
          <w:rtl/>
          <w:lang w:bidi="ar-JO"/>
        </w:rPr>
        <w:t>تحدي البيئة القاسية،  واستخدموا نظماً متقدمة في جمع مياه الأودية</w:t>
      </w:r>
      <w:r w:rsidR="0078586C">
        <w:rPr>
          <w:rFonts w:cstheme="minorHAnsi" w:hint="cs"/>
          <w:sz w:val="28"/>
          <w:szCs w:val="28"/>
          <w:rtl/>
          <w:lang w:bidi="ar-JO"/>
        </w:rPr>
        <w:t xml:space="preserve"> التي تسيل لفترات قصيرة، لأن فترات سقوط الأمطار في هذه المناطق </w:t>
      </w:r>
      <w:r w:rsidR="00966A3F">
        <w:rPr>
          <w:rFonts w:cstheme="minorHAnsi" w:hint="cs"/>
          <w:sz w:val="28"/>
          <w:szCs w:val="28"/>
          <w:rtl/>
          <w:lang w:bidi="ar-JO"/>
        </w:rPr>
        <w:t xml:space="preserve">حين تسقط تكون غزيرة جداً، </w:t>
      </w:r>
      <w:r w:rsidR="00D317C2">
        <w:rPr>
          <w:rFonts w:cstheme="minorHAnsi" w:hint="cs"/>
          <w:sz w:val="28"/>
          <w:szCs w:val="28"/>
          <w:rtl/>
          <w:lang w:bidi="ar-JO"/>
        </w:rPr>
        <w:t xml:space="preserve"> وتهطل لفترة قصيرة. </w:t>
      </w:r>
      <w:r w:rsidR="00966A3F">
        <w:rPr>
          <w:rFonts w:cstheme="minorHAnsi" w:hint="cs"/>
          <w:sz w:val="28"/>
          <w:szCs w:val="28"/>
          <w:rtl/>
          <w:lang w:bidi="ar-JO"/>
        </w:rPr>
        <w:t>وبناء</w:t>
      </w:r>
      <w:r w:rsidR="002A0E44">
        <w:rPr>
          <w:rFonts w:cstheme="minorHAnsi" w:hint="cs"/>
          <w:sz w:val="28"/>
          <w:szCs w:val="28"/>
          <w:rtl/>
          <w:lang w:bidi="ar-JO"/>
        </w:rPr>
        <w:t xml:space="preserve"> عليه،</w:t>
      </w:r>
      <w:r w:rsidR="00966A3F">
        <w:rPr>
          <w:rFonts w:cstheme="minorHAnsi" w:hint="cs"/>
          <w:sz w:val="28"/>
          <w:szCs w:val="28"/>
          <w:rtl/>
          <w:lang w:bidi="ar-JO"/>
        </w:rPr>
        <w:t xml:space="preserve"> إن لم يفد منها السكان في حينه</w:t>
      </w:r>
      <w:r w:rsidR="00425775">
        <w:rPr>
          <w:rFonts w:cstheme="minorHAnsi" w:hint="cs"/>
          <w:sz w:val="28"/>
          <w:szCs w:val="28"/>
          <w:rtl/>
          <w:lang w:bidi="ar-JO"/>
        </w:rPr>
        <w:t xml:space="preserve"> وبسرعة </w:t>
      </w:r>
      <w:r w:rsidR="00966A3F">
        <w:rPr>
          <w:rFonts w:cstheme="minorHAnsi" w:hint="cs"/>
          <w:sz w:val="28"/>
          <w:szCs w:val="28"/>
          <w:rtl/>
          <w:lang w:bidi="ar-JO"/>
        </w:rPr>
        <w:t xml:space="preserve"> </w:t>
      </w:r>
      <w:r w:rsidR="00425775">
        <w:rPr>
          <w:rFonts w:cstheme="minorHAnsi" w:hint="cs"/>
          <w:sz w:val="28"/>
          <w:szCs w:val="28"/>
          <w:rtl/>
          <w:lang w:bidi="ar-JO"/>
        </w:rPr>
        <w:t>فستذهب</w:t>
      </w:r>
      <w:r w:rsidR="00966A3F">
        <w:rPr>
          <w:rFonts w:cstheme="minorHAnsi" w:hint="cs"/>
          <w:sz w:val="28"/>
          <w:szCs w:val="28"/>
          <w:rtl/>
          <w:lang w:bidi="ar-JO"/>
        </w:rPr>
        <w:t xml:space="preserve"> سدىً</w:t>
      </w:r>
      <w:r w:rsidR="00425775">
        <w:rPr>
          <w:rFonts w:cstheme="minorHAnsi" w:hint="cs"/>
          <w:sz w:val="28"/>
          <w:szCs w:val="28"/>
          <w:rtl/>
          <w:lang w:bidi="ar-JO"/>
        </w:rPr>
        <w:t xml:space="preserve">، </w:t>
      </w:r>
      <w:r w:rsidR="00D317C2">
        <w:rPr>
          <w:rFonts w:cstheme="minorHAnsi" w:hint="cs"/>
          <w:sz w:val="28"/>
          <w:szCs w:val="28"/>
          <w:rtl/>
          <w:lang w:bidi="ar-JO"/>
        </w:rPr>
        <w:t xml:space="preserve"> وهنا كانت فطنة أهل الحرّة ب</w:t>
      </w:r>
      <w:r w:rsidR="009627DA">
        <w:rPr>
          <w:rFonts w:cstheme="minorHAnsi" w:hint="cs"/>
          <w:sz w:val="28"/>
          <w:szCs w:val="28"/>
          <w:rtl/>
          <w:lang w:bidi="ar-JO"/>
        </w:rPr>
        <w:t>تجميعها في برك وخلف سدود</w:t>
      </w:r>
      <w:r w:rsidR="00966A3F">
        <w:rPr>
          <w:rFonts w:cstheme="minorHAnsi" w:hint="cs"/>
          <w:sz w:val="28"/>
          <w:szCs w:val="28"/>
          <w:rtl/>
          <w:lang w:bidi="ar-JO"/>
        </w:rPr>
        <w:t xml:space="preserve">. </w:t>
      </w:r>
      <w:r w:rsidR="00EC26C0">
        <w:rPr>
          <w:rFonts w:cstheme="minorHAnsi" w:hint="cs"/>
          <w:sz w:val="28"/>
          <w:szCs w:val="28"/>
          <w:rtl/>
          <w:lang w:bidi="ar-JO"/>
        </w:rPr>
        <w:t xml:space="preserve"> </w:t>
      </w:r>
      <w:r w:rsidR="00EC26C0">
        <w:rPr>
          <w:rFonts w:cstheme="minorHAnsi" w:hint="cs"/>
          <w:sz w:val="28"/>
          <w:szCs w:val="28"/>
          <w:rtl/>
          <w:lang w:bidi="ar-JO"/>
        </w:rPr>
        <w:lastRenderedPageBreak/>
        <w:t xml:space="preserve">ورأينا كيف أن هذه التقنية وهذا التراث بقي موروثاً حتى الحاضر.  الف تحية لسكان </w:t>
      </w:r>
      <w:r w:rsidR="00340287">
        <w:rPr>
          <w:rFonts w:cstheme="minorHAnsi" w:hint="cs"/>
          <w:sz w:val="28"/>
          <w:szCs w:val="28"/>
          <w:rtl/>
          <w:lang w:bidi="ar-JO"/>
        </w:rPr>
        <w:t>أرض البازلت</w:t>
      </w:r>
      <w:r w:rsidR="00B27FE2">
        <w:rPr>
          <w:rFonts w:cstheme="minorHAnsi"/>
          <w:sz w:val="28"/>
          <w:szCs w:val="28"/>
          <w:lang w:bidi="ar-JO"/>
        </w:rPr>
        <w:t xml:space="preserve"> </w:t>
      </w:r>
      <w:r w:rsidR="00E90A6E">
        <w:rPr>
          <w:rFonts w:cstheme="minorHAnsi" w:hint="cs"/>
          <w:sz w:val="28"/>
          <w:szCs w:val="28"/>
          <w:rtl/>
          <w:lang w:bidi="ar-JO"/>
        </w:rPr>
        <w:t>، أرض الطفوح البازلتية التي تخبأ تحتها أ</w:t>
      </w:r>
      <w:r w:rsidR="009B06E7">
        <w:rPr>
          <w:rFonts w:cstheme="minorHAnsi" w:hint="cs"/>
          <w:sz w:val="28"/>
          <w:szCs w:val="28"/>
          <w:rtl/>
          <w:lang w:bidi="ar-JO"/>
        </w:rPr>
        <w:t>ر</w:t>
      </w:r>
      <w:r w:rsidR="00E90A6E">
        <w:rPr>
          <w:rFonts w:cstheme="minorHAnsi" w:hint="cs"/>
          <w:sz w:val="28"/>
          <w:szCs w:val="28"/>
          <w:rtl/>
          <w:lang w:bidi="ar-JO"/>
        </w:rPr>
        <w:t>ضاً خصبة</w:t>
      </w:r>
      <w:r w:rsidR="009B06E7">
        <w:rPr>
          <w:rFonts w:cstheme="minorHAnsi" w:hint="cs"/>
          <w:sz w:val="28"/>
          <w:szCs w:val="28"/>
          <w:rtl/>
          <w:lang w:bidi="ar-JO"/>
        </w:rPr>
        <w:t xml:space="preserve"> حمراء اللون </w:t>
      </w:r>
      <w:r w:rsidR="009B06E7">
        <w:rPr>
          <w:rFonts w:cstheme="minorHAnsi"/>
          <w:sz w:val="28"/>
          <w:szCs w:val="28"/>
          <w:lang w:bidi="ar-JO"/>
        </w:rPr>
        <w:t>(Terra-Ro</w:t>
      </w:r>
      <w:r w:rsidR="007C5136">
        <w:rPr>
          <w:rFonts w:cstheme="minorHAnsi"/>
          <w:sz w:val="28"/>
          <w:szCs w:val="28"/>
          <w:lang w:bidi="ar-JO"/>
        </w:rPr>
        <w:t>s</w:t>
      </w:r>
      <w:r w:rsidR="009B06E7">
        <w:rPr>
          <w:rFonts w:cstheme="minorHAnsi"/>
          <w:sz w:val="28"/>
          <w:szCs w:val="28"/>
          <w:lang w:bidi="ar-JO"/>
        </w:rPr>
        <w:t>sa)</w:t>
      </w:r>
      <w:r w:rsidR="00E90A6E">
        <w:rPr>
          <w:rFonts w:cstheme="minorHAnsi" w:hint="cs"/>
          <w:sz w:val="28"/>
          <w:szCs w:val="28"/>
          <w:rtl/>
          <w:lang w:bidi="ar-JO"/>
        </w:rPr>
        <w:t xml:space="preserve"> </w:t>
      </w:r>
      <w:r w:rsidR="00066CA8">
        <w:rPr>
          <w:rFonts w:cstheme="minorHAnsi" w:hint="cs"/>
          <w:sz w:val="28"/>
          <w:szCs w:val="28"/>
          <w:rtl/>
          <w:lang w:bidi="ar-JO"/>
        </w:rPr>
        <w:t xml:space="preserve">، </w:t>
      </w:r>
      <w:r w:rsidR="00340287">
        <w:rPr>
          <w:rFonts w:cstheme="minorHAnsi" w:hint="cs"/>
          <w:sz w:val="28"/>
          <w:szCs w:val="28"/>
          <w:rtl/>
          <w:lang w:bidi="ar-JO"/>
        </w:rPr>
        <w:t xml:space="preserve">الذين سيطروا </w:t>
      </w:r>
      <w:r w:rsidR="007E5B62">
        <w:rPr>
          <w:rFonts w:cstheme="minorHAnsi" w:hint="cs"/>
          <w:sz w:val="28"/>
          <w:szCs w:val="28"/>
          <w:rtl/>
          <w:lang w:bidi="ar-JO"/>
        </w:rPr>
        <w:t xml:space="preserve">على البيئة التي يعيشون فيها على الرغم من صعوبتها. </w:t>
      </w:r>
      <w:r w:rsidR="002E43B8">
        <w:rPr>
          <w:rFonts w:cstheme="minorHAnsi" w:hint="cs"/>
          <w:sz w:val="28"/>
          <w:szCs w:val="28"/>
          <w:rtl/>
          <w:lang w:bidi="ar-JO"/>
        </w:rPr>
        <w:t xml:space="preserve"> </w:t>
      </w:r>
      <w:r w:rsidR="00966A3F">
        <w:rPr>
          <w:rFonts w:cstheme="minorHAnsi" w:hint="cs"/>
          <w:b/>
          <w:bCs/>
          <w:sz w:val="28"/>
          <w:szCs w:val="28"/>
          <w:rtl/>
          <w:lang w:bidi="ar-JO"/>
        </w:rPr>
        <w:t>اللهم اسقنا الغيث.</w:t>
      </w:r>
    </w:p>
    <w:p w14:paraId="2E060F2D" w14:textId="5D1AD15A" w:rsidR="000E3282" w:rsidRDefault="000E3282" w:rsidP="000E3282">
      <w:pPr>
        <w:bidi/>
        <w:spacing w:line="360" w:lineRule="auto"/>
        <w:jc w:val="both"/>
        <w:rPr>
          <w:rFonts w:cstheme="minorHAnsi"/>
          <w:b/>
          <w:bCs/>
          <w:sz w:val="28"/>
          <w:szCs w:val="28"/>
          <w:rtl/>
          <w:lang w:bidi="ar-JO"/>
        </w:rPr>
      </w:pPr>
      <w:r>
        <w:rPr>
          <w:rFonts w:cstheme="minorHAnsi" w:hint="cs"/>
          <w:b/>
          <w:bCs/>
          <w:sz w:val="28"/>
          <w:szCs w:val="28"/>
          <w:rtl/>
          <w:lang w:bidi="ar-JO"/>
        </w:rPr>
        <w:t>أ.د. زيدان كفافي</w:t>
      </w:r>
    </w:p>
    <w:p w14:paraId="68DE6088" w14:textId="3099DEF0" w:rsidR="000E3282" w:rsidRDefault="000E3282" w:rsidP="000E3282">
      <w:pPr>
        <w:bidi/>
        <w:spacing w:line="360" w:lineRule="auto"/>
        <w:jc w:val="both"/>
        <w:rPr>
          <w:rFonts w:cstheme="minorHAnsi"/>
          <w:b/>
          <w:bCs/>
          <w:sz w:val="28"/>
          <w:szCs w:val="28"/>
          <w:rtl/>
          <w:lang w:bidi="ar-JO"/>
        </w:rPr>
      </w:pPr>
      <w:r>
        <w:rPr>
          <w:rFonts w:cstheme="minorHAnsi" w:hint="cs"/>
          <w:b/>
          <w:bCs/>
          <w:sz w:val="28"/>
          <w:szCs w:val="28"/>
          <w:rtl/>
          <w:lang w:bidi="ar-JO"/>
        </w:rPr>
        <w:t>الخاطرة 30</w:t>
      </w:r>
    </w:p>
    <w:p w14:paraId="1A0A57C9" w14:textId="5039D95F" w:rsidR="000E3282" w:rsidRPr="00966A3F" w:rsidRDefault="000E3282" w:rsidP="000E3282">
      <w:pPr>
        <w:bidi/>
        <w:spacing w:line="360" w:lineRule="auto"/>
        <w:jc w:val="both"/>
        <w:rPr>
          <w:rFonts w:cstheme="minorHAnsi"/>
          <w:b/>
          <w:bCs/>
          <w:sz w:val="28"/>
          <w:szCs w:val="28"/>
          <w:rtl/>
          <w:lang w:bidi="ar-JO"/>
        </w:rPr>
      </w:pPr>
      <w:r>
        <w:rPr>
          <w:rFonts w:cstheme="minorHAnsi" w:hint="cs"/>
          <w:b/>
          <w:bCs/>
          <w:sz w:val="28"/>
          <w:szCs w:val="28"/>
          <w:rtl/>
          <w:lang w:bidi="ar-JO"/>
        </w:rPr>
        <w:t xml:space="preserve">عمّان في </w:t>
      </w:r>
      <w:r w:rsidR="00BD453F">
        <w:rPr>
          <w:rFonts w:cstheme="minorHAnsi" w:hint="cs"/>
          <w:b/>
          <w:bCs/>
          <w:sz w:val="28"/>
          <w:szCs w:val="28"/>
          <w:rtl/>
          <w:lang w:bidi="ar-JO"/>
        </w:rPr>
        <w:t>18/ 11/ 2022م</w:t>
      </w:r>
    </w:p>
    <w:p w14:paraId="18F1F39D" w14:textId="135AF487" w:rsidR="00F41780" w:rsidRPr="001B6843" w:rsidRDefault="003D1482" w:rsidP="002722B7">
      <w:pPr>
        <w:bidi/>
        <w:spacing w:line="360" w:lineRule="auto"/>
        <w:jc w:val="both"/>
        <w:rPr>
          <w:rFonts w:cstheme="minorHAnsi"/>
          <w:b/>
          <w:bCs/>
          <w:sz w:val="32"/>
          <w:szCs w:val="32"/>
          <w:u w:val="single"/>
          <w:rtl/>
          <w:lang w:bidi="ar-JO"/>
        </w:rPr>
      </w:pPr>
      <w:r w:rsidRPr="001B6843">
        <w:rPr>
          <w:rFonts w:cstheme="minorHAnsi" w:hint="cs"/>
          <w:b/>
          <w:bCs/>
          <w:sz w:val="32"/>
          <w:szCs w:val="32"/>
          <w:u w:val="single"/>
          <w:rtl/>
          <w:lang w:bidi="ar-JO"/>
        </w:rPr>
        <w:t>مراجع للقراء</w:t>
      </w:r>
      <w:r w:rsidR="00C4059B" w:rsidRPr="001B6843">
        <w:rPr>
          <w:rFonts w:cstheme="minorHAnsi" w:hint="cs"/>
          <w:b/>
          <w:bCs/>
          <w:sz w:val="32"/>
          <w:szCs w:val="32"/>
          <w:u w:val="single"/>
          <w:rtl/>
          <w:lang w:bidi="ar-JO"/>
        </w:rPr>
        <w:t>ة</w:t>
      </w:r>
    </w:p>
    <w:p w14:paraId="4C049802" w14:textId="2F9B36E0" w:rsidR="00C4059B" w:rsidRDefault="00C4059B" w:rsidP="00887651">
      <w:pPr>
        <w:pStyle w:val="ListParagraph"/>
        <w:numPr>
          <w:ilvl w:val="0"/>
          <w:numId w:val="1"/>
        </w:numPr>
        <w:spacing w:line="240" w:lineRule="auto"/>
        <w:jc w:val="both"/>
        <w:rPr>
          <w:rFonts w:ascii="Simplified Arabic" w:hAnsi="Simplified Arabic" w:cs="Simplified Arabic"/>
          <w:sz w:val="28"/>
          <w:szCs w:val="28"/>
        </w:rPr>
      </w:pPr>
      <w:r w:rsidRPr="00887651">
        <w:rPr>
          <w:rFonts w:ascii="Simplified Arabic" w:hAnsi="Simplified Arabic" w:cs="Simplified Arabic"/>
          <w:sz w:val="28"/>
          <w:szCs w:val="28"/>
        </w:rPr>
        <w:t xml:space="preserve">Betts, Alison V. G. (editor) 1998; The </w:t>
      </w:r>
      <w:proofErr w:type="spellStart"/>
      <w:r w:rsidRPr="00887651">
        <w:rPr>
          <w:rFonts w:ascii="Simplified Arabic" w:hAnsi="Simplified Arabic" w:cs="Simplified Arabic"/>
          <w:sz w:val="28"/>
          <w:szCs w:val="28"/>
        </w:rPr>
        <w:t>Harra</w:t>
      </w:r>
      <w:proofErr w:type="spellEnd"/>
      <w:r w:rsidRPr="00887651">
        <w:rPr>
          <w:rFonts w:ascii="Simplified Arabic" w:hAnsi="Simplified Arabic" w:cs="Simplified Arabic"/>
          <w:sz w:val="28"/>
          <w:szCs w:val="28"/>
        </w:rPr>
        <w:t xml:space="preserve"> and Hamad. Excavations and Surveys in Eastern Jordan, Vol. 1</w:t>
      </w:r>
      <w:r w:rsidRPr="00887651">
        <w:rPr>
          <w:rFonts w:ascii="Simplified Arabic" w:hAnsi="Simplified Arabic" w:cs="Simplified Arabic"/>
          <w:b/>
          <w:bCs/>
          <w:sz w:val="28"/>
          <w:szCs w:val="28"/>
        </w:rPr>
        <w:t xml:space="preserve">. Sheffield Archaeological Monographs 9. </w:t>
      </w:r>
      <w:r w:rsidRPr="00887651">
        <w:rPr>
          <w:rFonts w:ascii="Simplified Arabic" w:hAnsi="Simplified Arabic" w:cs="Simplified Arabic"/>
          <w:sz w:val="28"/>
          <w:szCs w:val="28"/>
        </w:rPr>
        <w:t>Sheffield: Sheffield Academic Press.</w:t>
      </w:r>
    </w:p>
    <w:p w14:paraId="279DD63B" w14:textId="77777777" w:rsidR="00887651" w:rsidRPr="00887651" w:rsidRDefault="00887651" w:rsidP="00887651">
      <w:pPr>
        <w:pStyle w:val="ListParagraph"/>
        <w:spacing w:line="240" w:lineRule="auto"/>
        <w:jc w:val="both"/>
        <w:rPr>
          <w:rFonts w:ascii="Simplified Arabic" w:hAnsi="Simplified Arabic" w:cs="Simplified Arabic"/>
          <w:sz w:val="28"/>
          <w:szCs w:val="28"/>
        </w:rPr>
      </w:pPr>
    </w:p>
    <w:p w14:paraId="5EDFC02A" w14:textId="1E8551F8" w:rsidR="001D66DD" w:rsidRPr="00887651" w:rsidRDefault="00887651" w:rsidP="00887651">
      <w:pPr>
        <w:pStyle w:val="ListParagraph"/>
        <w:numPr>
          <w:ilvl w:val="0"/>
          <w:numId w:val="1"/>
        </w:numPr>
        <w:spacing w:line="240" w:lineRule="auto"/>
        <w:jc w:val="both"/>
        <w:rPr>
          <w:rFonts w:asciiTheme="majorBidi" w:hAnsiTheme="majorBidi" w:cstheme="majorBidi"/>
          <w:sz w:val="28"/>
          <w:szCs w:val="28"/>
          <w:lang w:val="en-GB"/>
        </w:rPr>
      </w:pPr>
      <w:r w:rsidRPr="00887651">
        <w:rPr>
          <w:rFonts w:asciiTheme="majorBidi" w:hAnsiTheme="majorBidi" w:cstheme="majorBidi"/>
          <w:sz w:val="28"/>
          <w:szCs w:val="28"/>
          <w:lang w:val="en-GB"/>
        </w:rPr>
        <w:t xml:space="preserve">Helms, S. 1981, </w:t>
      </w:r>
      <w:proofErr w:type="spellStart"/>
      <w:r w:rsidRPr="00887651">
        <w:rPr>
          <w:rFonts w:asciiTheme="majorBidi" w:hAnsiTheme="majorBidi" w:cstheme="majorBidi"/>
          <w:b/>
          <w:bCs/>
          <w:sz w:val="28"/>
          <w:szCs w:val="28"/>
          <w:lang w:val="en-GB"/>
        </w:rPr>
        <w:t>Jawa</w:t>
      </w:r>
      <w:proofErr w:type="spellEnd"/>
      <w:r w:rsidRPr="00887651">
        <w:rPr>
          <w:rFonts w:asciiTheme="majorBidi" w:hAnsiTheme="majorBidi" w:cstheme="majorBidi"/>
          <w:b/>
          <w:bCs/>
          <w:sz w:val="28"/>
          <w:szCs w:val="28"/>
          <w:lang w:val="en-GB"/>
        </w:rPr>
        <w:t>: Lost City of the Black Desert</w:t>
      </w:r>
      <w:r w:rsidRPr="00887651">
        <w:rPr>
          <w:rFonts w:asciiTheme="majorBidi" w:hAnsiTheme="majorBidi" w:cstheme="majorBidi"/>
          <w:i/>
          <w:iCs/>
          <w:sz w:val="28"/>
          <w:szCs w:val="28"/>
          <w:lang w:val="en-GB"/>
        </w:rPr>
        <w:t>.</w:t>
      </w:r>
      <w:r w:rsidRPr="00887651">
        <w:rPr>
          <w:rFonts w:asciiTheme="majorBidi" w:hAnsiTheme="majorBidi" w:cstheme="majorBidi"/>
          <w:sz w:val="28"/>
          <w:szCs w:val="28"/>
          <w:lang w:val="en-GB"/>
        </w:rPr>
        <w:t xml:space="preserve"> London: Methuen.</w:t>
      </w:r>
    </w:p>
    <w:p w14:paraId="2E1181BE" w14:textId="77777777" w:rsidR="00887651" w:rsidRPr="00887651" w:rsidRDefault="00887651" w:rsidP="00887651">
      <w:pPr>
        <w:pStyle w:val="ListParagraph"/>
        <w:rPr>
          <w:rFonts w:ascii="Simplified Arabic" w:hAnsi="Simplified Arabic" w:cs="Simplified Arabic"/>
          <w:sz w:val="28"/>
          <w:szCs w:val="28"/>
        </w:rPr>
      </w:pPr>
    </w:p>
    <w:p w14:paraId="4E99A169" w14:textId="77777777" w:rsidR="001B6843" w:rsidRDefault="001D66DD" w:rsidP="001B6843">
      <w:pPr>
        <w:pStyle w:val="ListParagraph"/>
        <w:numPr>
          <w:ilvl w:val="0"/>
          <w:numId w:val="1"/>
        </w:numPr>
        <w:spacing w:line="240" w:lineRule="auto"/>
        <w:jc w:val="both"/>
        <w:rPr>
          <w:rFonts w:ascii="Simplified Arabic" w:hAnsi="Simplified Arabic" w:cs="Simplified Arabic"/>
          <w:sz w:val="28"/>
          <w:szCs w:val="28"/>
        </w:rPr>
      </w:pPr>
      <w:r w:rsidRPr="00887651">
        <w:rPr>
          <w:rFonts w:ascii="Simplified Arabic" w:hAnsi="Simplified Arabic" w:cs="Simplified Arabic"/>
          <w:sz w:val="28"/>
          <w:szCs w:val="28"/>
        </w:rPr>
        <w:t xml:space="preserve">Müller-Neuhoff, B. 2020; Defending the 'Land of the Evil", Prehistoric Hillforts in the </w:t>
      </w:r>
      <w:proofErr w:type="spellStart"/>
      <w:r w:rsidRPr="00887651">
        <w:rPr>
          <w:rFonts w:ascii="Simplified Arabic" w:hAnsi="Simplified Arabic" w:cs="Simplified Arabic"/>
          <w:sz w:val="28"/>
          <w:szCs w:val="28"/>
        </w:rPr>
        <w:t>Jawa</w:t>
      </w:r>
      <w:proofErr w:type="spellEnd"/>
      <w:r w:rsidRPr="00887651">
        <w:rPr>
          <w:rFonts w:ascii="Simplified Arabic" w:hAnsi="Simplified Arabic" w:cs="Simplified Arabic"/>
          <w:sz w:val="28"/>
          <w:szCs w:val="28"/>
        </w:rPr>
        <w:t xml:space="preserve"> Hinterland. Pp. 145-163 in Peter M.M. </w:t>
      </w:r>
      <w:proofErr w:type="spellStart"/>
      <w:r w:rsidRPr="00887651">
        <w:rPr>
          <w:rFonts w:ascii="Simplified Arabic" w:hAnsi="Simplified Arabic" w:cs="Simplified Arabic"/>
          <w:sz w:val="28"/>
          <w:szCs w:val="28"/>
        </w:rPr>
        <w:t>Akkermans</w:t>
      </w:r>
      <w:proofErr w:type="spellEnd"/>
      <w:r w:rsidRPr="00887651">
        <w:rPr>
          <w:rFonts w:ascii="Simplified Arabic" w:hAnsi="Simplified Arabic" w:cs="Simplified Arabic"/>
          <w:sz w:val="28"/>
          <w:szCs w:val="28"/>
        </w:rPr>
        <w:t xml:space="preserve"> (ed.),</w:t>
      </w:r>
      <w:r w:rsidRPr="00887651">
        <w:rPr>
          <w:rFonts w:ascii="Simplified Arabic" w:hAnsi="Simplified Arabic" w:cs="Simplified Arabic"/>
          <w:b/>
          <w:bCs/>
          <w:sz w:val="28"/>
          <w:szCs w:val="28"/>
        </w:rPr>
        <w:t xml:space="preserve"> Landscape of Survival. The Archaeology and Epigraphy of Jordan's Desert and Beyond. </w:t>
      </w:r>
      <w:r w:rsidRPr="00887651">
        <w:rPr>
          <w:rFonts w:ascii="Simplified Arabic" w:hAnsi="Simplified Arabic" w:cs="Simplified Arabic"/>
          <w:sz w:val="28"/>
          <w:szCs w:val="28"/>
        </w:rPr>
        <w:t xml:space="preserve">Leiden: </w:t>
      </w:r>
      <w:proofErr w:type="spellStart"/>
      <w:r w:rsidRPr="00887651">
        <w:rPr>
          <w:rFonts w:ascii="Simplified Arabic" w:hAnsi="Simplified Arabic" w:cs="Simplified Arabic"/>
          <w:sz w:val="28"/>
          <w:szCs w:val="28"/>
        </w:rPr>
        <w:t>Sidestone</w:t>
      </w:r>
      <w:proofErr w:type="spellEnd"/>
      <w:r w:rsidRPr="00887651">
        <w:rPr>
          <w:rFonts w:ascii="Simplified Arabic" w:hAnsi="Simplified Arabic" w:cs="Simplified Arabic"/>
          <w:sz w:val="28"/>
          <w:szCs w:val="28"/>
        </w:rPr>
        <w:t xml:space="preserve"> Press.</w:t>
      </w:r>
    </w:p>
    <w:p w14:paraId="76D20EA2" w14:textId="77777777" w:rsidR="001B6843" w:rsidRPr="001B6843" w:rsidRDefault="001B6843" w:rsidP="001B6843">
      <w:pPr>
        <w:pStyle w:val="ListParagraph"/>
        <w:rPr>
          <w:rFonts w:ascii="Simplified Arabic" w:hAnsi="Simplified Arabic" w:cs="Simplified Arabic"/>
          <w:sz w:val="28"/>
          <w:szCs w:val="28"/>
        </w:rPr>
      </w:pPr>
    </w:p>
    <w:p w14:paraId="575F6195" w14:textId="77777777" w:rsidR="001B6843" w:rsidRDefault="004F09F8" w:rsidP="001B6843">
      <w:pPr>
        <w:pStyle w:val="ListParagraph"/>
        <w:numPr>
          <w:ilvl w:val="0"/>
          <w:numId w:val="1"/>
        </w:numPr>
        <w:spacing w:line="240" w:lineRule="auto"/>
        <w:jc w:val="both"/>
        <w:rPr>
          <w:rFonts w:ascii="Simplified Arabic" w:hAnsi="Simplified Arabic" w:cs="Simplified Arabic"/>
          <w:sz w:val="28"/>
          <w:szCs w:val="28"/>
        </w:rPr>
      </w:pPr>
      <w:r w:rsidRPr="001B6843">
        <w:rPr>
          <w:rFonts w:ascii="Simplified Arabic" w:hAnsi="Simplified Arabic" w:cs="Simplified Arabic"/>
          <w:sz w:val="28"/>
          <w:szCs w:val="28"/>
        </w:rPr>
        <w:t xml:space="preserve">Müller-Neuhoff, B. 2015; </w:t>
      </w:r>
      <w:proofErr w:type="spellStart"/>
      <w:r w:rsidRPr="001B6843">
        <w:rPr>
          <w:rFonts w:ascii="Simplified Arabic" w:hAnsi="Simplified Arabic" w:cs="Simplified Arabic"/>
          <w:sz w:val="28"/>
          <w:szCs w:val="28"/>
        </w:rPr>
        <w:t>Jawa</w:t>
      </w:r>
      <w:proofErr w:type="spellEnd"/>
      <w:r w:rsidRPr="001B6843">
        <w:rPr>
          <w:rFonts w:ascii="Simplified Arabic" w:hAnsi="Simplified Arabic" w:cs="Simplified Arabic"/>
          <w:sz w:val="28"/>
          <w:szCs w:val="28"/>
        </w:rPr>
        <w:t xml:space="preserve">, Northeastern Jordan: The First 14C Dates for the Early </w:t>
      </w:r>
      <w:proofErr w:type="spellStart"/>
      <w:r w:rsidRPr="001B6843">
        <w:rPr>
          <w:rFonts w:ascii="Simplified Arabic" w:hAnsi="Simplified Arabic" w:cs="Simplified Arabic"/>
          <w:sz w:val="28"/>
          <w:szCs w:val="28"/>
        </w:rPr>
        <w:t>Occupation.</w:t>
      </w:r>
      <w:r w:rsidRPr="001B6843">
        <w:rPr>
          <w:rFonts w:ascii="Simplified Arabic" w:hAnsi="Simplified Arabic" w:cs="Simplified Arabic"/>
          <w:b/>
          <w:bCs/>
          <w:sz w:val="28"/>
          <w:szCs w:val="28"/>
        </w:rPr>
        <w:t>Zeitschrift</w:t>
      </w:r>
      <w:proofErr w:type="spellEnd"/>
      <w:r w:rsidRPr="001B6843">
        <w:rPr>
          <w:rFonts w:ascii="Simplified Arabic" w:hAnsi="Simplified Arabic" w:cs="Simplified Arabic"/>
          <w:b/>
          <w:bCs/>
          <w:sz w:val="28"/>
          <w:szCs w:val="28"/>
        </w:rPr>
        <w:t xml:space="preserve"> für Orient-</w:t>
      </w:r>
      <w:proofErr w:type="spellStart"/>
      <w:r w:rsidRPr="001B6843">
        <w:rPr>
          <w:rFonts w:ascii="Simplified Arabic" w:hAnsi="Simplified Arabic" w:cs="Simplified Arabic"/>
          <w:b/>
          <w:bCs/>
          <w:sz w:val="28"/>
          <w:szCs w:val="28"/>
        </w:rPr>
        <w:t>Archäologie</w:t>
      </w:r>
      <w:proofErr w:type="spellEnd"/>
      <w:r w:rsidRPr="001B6843">
        <w:rPr>
          <w:rFonts w:ascii="Simplified Arabic" w:hAnsi="Simplified Arabic" w:cs="Simplified Arabic"/>
          <w:b/>
          <w:bCs/>
          <w:sz w:val="28"/>
          <w:szCs w:val="28"/>
        </w:rPr>
        <w:t xml:space="preserve">. Band </w:t>
      </w:r>
      <w:r w:rsidRPr="001B6843">
        <w:rPr>
          <w:rFonts w:ascii="Simplified Arabic" w:hAnsi="Simplified Arabic" w:cs="Simplified Arabic"/>
          <w:sz w:val="28"/>
          <w:szCs w:val="28"/>
        </w:rPr>
        <w:t>8: 124-131.</w:t>
      </w:r>
    </w:p>
    <w:p w14:paraId="012F70AB" w14:textId="77777777" w:rsidR="001B6843" w:rsidRPr="001B6843" w:rsidRDefault="001B6843" w:rsidP="001B6843">
      <w:pPr>
        <w:pStyle w:val="ListParagraph"/>
        <w:rPr>
          <w:rFonts w:ascii="Simplified Arabic" w:hAnsi="Simplified Arabic" w:cs="Simplified Arabic"/>
          <w:sz w:val="28"/>
          <w:szCs w:val="28"/>
        </w:rPr>
      </w:pPr>
    </w:p>
    <w:p w14:paraId="5AB537AF" w14:textId="6831733C" w:rsidR="00C4059B" w:rsidRPr="004E58B1" w:rsidRDefault="00D3300A" w:rsidP="004E58B1">
      <w:pPr>
        <w:pStyle w:val="ListParagraph"/>
        <w:numPr>
          <w:ilvl w:val="0"/>
          <w:numId w:val="1"/>
        </w:numPr>
        <w:spacing w:line="240" w:lineRule="auto"/>
        <w:jc w:val="both"/>
        <w:rPr>
          <w:rFonts w:ascii="Simplified Arabic" w:hAnsi="Simplified Arabic" w:cs="Simplified Arabic"/>
          <w:sz w:val="28"/>
          <w:szCs w:val="28"/>
        </w:rPr>
      </w:pPr>
      <w:r w:rsidRPr="001B6843">
        <w:rPr>
          <w:rFonts w:ascii="Simplified Arabic" w:hAnsi="Simplified Arabic" w:cs="Simplified Arabic"/>
          <w:sz w:val="28"/>
          <w:szCs w:val="28"/>
        </w:rPr>
        <w:t xml:space="preserve">Müller-Neuhoff, B. 2012; The Gardens of </w:t>
      </w:r>
      <w:proofErr w:type="spellStart"/>
      <w:r w:rsidRPr="001B6843">
        <w:rPr>
          <w:rFonts w:ascii="Simplified Arabic" w:hAnsi="Simplified Arabic" w:cs="Simplified Arabic"/>
          <w:sz w:val="28"/>
          <w:szCs w:val="28"/>
        </w:rPr>
        <w:t>Jawa</w:t>
      </w:r>
      <w:proofErr w:type="spellEnd"/>
      <w:r w:rsidRPr="001B6843">
        <w:rPr>
          <w:rFonts w:ascii="Simplified Arabic" w:hAnsi="Simplified Arabic" w:cs="Simplified Arabic"/>
          <w:sz w:val="28"/>
          <w:szCs w:val="28"/>
        </w:rPr>
        <w:t xml:space="preserve">: Early Evidences for Rainwater Harvesting </w:t>
      </w:r>
      <w:r w:rsidR="009C6194" w:rsidRPr="001B6843">
        <w:rPr>
          <w:rFonts w:ascii="Simplified Arabic" w:hAnsi="Simplified Arabic" w:cs="Simplified Arabic"/>
          <w:sz w:val="28"/>
          <w:szCs w:val="28"/>
        </w:rPr>
        <w:t>Irrigation</w:t>
      </w:r>
      <w:r w:rsidRPr="001B6843">
        <w:rPr>
          <w:rFonts w:ascii="Simplified Arabic" w:hAnsi="Simplified Arabic" w:cs="Simplified Arabic"/>
          <w:sz w:val="28"/>
          <w:szCs w:val="28"/>
        </w:rPr>
        <w:t>.</w:t>
      </w:r>
      <w:r w:rsidRPr="001B6843">
        <w:rPr>
          <w:rFonts w:ascii="Simplified Arabic" w:hAnsi="Simplified Arabic" w:cs="Simplified Arabic"/>
          <w:b/>
          <w:bCs/>
          <w:sz w:val="28"/>
          <w:szCs w:val="28"/>
        </w:rPr>
        <w:t xml:space="preserve"> Bulletin of the Council of British Research in the Levant </w:t>
      </w:r>
      <w:r w:rsidRPr="001B6843">
        <w:rPr>
          <w:rFonts w:ascii="Simplified Arabic" w:hAnsi="Simplified Arabic" w:cs="Simplified Arabic"/>
          <w:sz w:val="28"/>
          <w:szCs w:val="28"/>
        </w:rPr>
        <w:t>7: 62-64.</w:t>
      </w:r>
    </w:p>
    <w:sectPr w:rsidR="00C4059B" w:rsidRPr="004E58B1">
      <w:foot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FAB027" w14:textId="77777777" w:rsidR="00B91A90" w:rsidRDefault="00B91A90" w:rsidP="00D3604B">
      <w:pPr>
        <w:spacing w:after="0" w:line="240" w:lineRule="auto"/>
      </w:pPr>
      <w:r>
        <w:separator/>
      </w:r>
    </w:p>
  </w:endnote>
  <w:endnote w:type="continuationSeparator" w:id="0">
    <w:p w14:paraId="667A70D8" w14:textId="77777777" w:rsidR="00B91A90" w:rsidRDefault="00B91A90" w:rsidP="00D360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implified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2269569"/>
      <w:docPartObj>
        <w:docPartGallery w:val="Page Numbers (Bottom of Page)"/>
        <w:docPartUnique/>
      </w:docPartObj>
    </w:sdtPr>
    <w:sdtEndPr>
      <w:rPr>
        <w:noProof/>
      </w:rPr>
    </w:sdtEndPr>
    <w:sdtContent>
      <w:p w14:paraId="6D69C4A1" w14:textId="34B85553" w:rsidR="00D3604B" w:rsidRDefault="00D3604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A24C1F2" w14:textId="77777777" w:rsidR="00D3604B" w:rsidRDefault="00D3604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038B39" w14:textId="77777777" w:rsidR="00B91A90" w:rsidRDefault="00B91A90" w:rsidP="00D3604B">
      <w:pPr>
        <w:spacing w:after="0" w:line="240" w:lineRule="auto"/>
      </w:pPr>
      <w:r>
        <w:separator/>
      </w:r>
    </w:p>
  </w:footnote>
  <w:footnote w:type="continuationSeparator" w:id="0">
    <w:p w14:paraId="6A6B6BEF" w14:textId="77777777" w:rsidR="00B91A90" w:rsidRDefault="00B91A90" w:rsidP="00D3604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0941C30"/>
    <w:multiLevelType w:val="hybridMultilevel"/>
    <w:tmpl w:val="9D2A0016"/>
    <w:lvl w:ilvl="0" w:tplc="BF10702A">
      <w:numFmt w:val="bullet"/>
      <w:lvlText w:val="-"/>
      <w:lvlJc w:val="left"/>
      <w:pPr>
        <w:ind w:left="720" w:hanging="360"/>
      </w:pPr>
      <w:rPr>
        <w:rFonts w:ascii="Simplified Arabic" w:eastAsiaTheme="minorHAnsi"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904134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033F"/>
    <w:rsid w:val="0002385C"/>
    <w:rsid w:val="00037FB6"/>
    <w:rsid w:val="00066CA8"/>
    <w:rsid w:val="0008712A"/>
    <w:rsid w:val="00095871"/>
    <w:rsid w:val="000C2E9B"/>
    <w:rsid w:val="000D7489"/>
    <w:rsid w:val="000E2487"/>
    <w:rsid w:val="000E3282"/>
    <w:rsid w:val="00111547"/>
    <w:rsid w:val="001265BA"/>
    <w:rsid w:val="0013069B"/>
    <w:rsid w:val="0013271C"/>
    <w:rsid w:val="00136A65"/>
    <w:rsid w:val="0016070A"/>
    <w:rsid w:val="00166FD4"/>
    <w:rsid w:val="001853EF"/>
    <w:rsid w:val="00196009"/>
    <w:rsid w:val="001B0415"/>
    <w:rsid w:val="001B6843"/>
    <w:rsid w:val="001C623E"/>
    <w:rsid w:val="001D4919"/>
    <w:rsid w:val="001D4A60"/>
    <w:rsid w:val="001D66DD"/>
    <w:rsid w:val="00214EBD"/>
    <w:rsid w:val="0022683A"/>
    <w:rsid w:val="00247A4D"/>
    <w:rsid w:val="00261FA7"/>
    <w:rsid w:val="00263F35"/>
    <w:rsid w:val="002677E9"/>
    <w:rsid w:val="002722B7"/>
    <w:rsid w:val="00276A42"/>
    <w:rsid w:val="00294616"/>
    <w:rsid w:val="002A0E44"/>
    <w:rsid w:val="002C0720"/>
    <w:rsid w:val="002E43B8"/>
    <w:rsid w:val="002E68A1"/>
    <w:rsid w:val="002F18F2"/>
    <w:rsid w:val="003033EA"/>
    <w:rsid w:val="00305E71"/>
    <w:rsid w:val="00315741"/>
    <w:rsid w:val="00340287"/>
    <w:rsid w:val="00357D58"/>
    <w:rsid w:val="00360172"/>
    <w:rsid w:val="00361A94"/>
    <w:rsid w:val="00366E74"/>
    <w:rsid w:val="003700A6"/>
    <w:rsid w:val="00380449"/>
    <w:rsid w:val="003D1482"/>
    <w:rsid w:val="003E5247"/>
    <w:rsid w:val="003F4358"/>
    <w:rsid w:val="00414A88"/>
    <w:rsid w:val="00425775"/>
    <w:rsid w:val="00434933"/>
    <w:rsid w:val="00436406"/>
    <w:rsid w:val="0044657F"/>
    <w:rsid w:val="00450326"/>
    <w:rsid w:val="00485416"/>
    <w:rsid w:val="0048669A"/>
    <w:rsid w:val="00493CAC"/>
    <w:rsid w:val="004972EC"/>
    <w:rsid w:val="004D7E7D"/>
    <w:rsid w:val="004E58B1"/>
    <w:rsid w:val="004F09F8"/>
    <w:rsid w:val="004F128B"/>
    <w:rsid w:val="00502324"/>
    <w:rsid w:val="00502AE1"/>
    <w:rsid w:val="00514C5F"/>
    <w:rsid w:val="00516978"/>
    <w:rsid w:val="00534000"/>
    <w:rsid w:val="0057049E"/>
    <w:rsid w:val="005810C1"/>
    <w:rsid w:val="00586C21"/>
    <w:rsid w:val="00593DB3"/>
    <w:rsid w:val="005B1C8F"/>
    <w:rsid w:val="005D5A7E"/>
    <w:rsid w:val="005E41AD"/>
    <w:rsid w:val="005F7080"/>
    <w:rsid w:val="00610FE5"/>
    <w:rsid w:val="00613E32"/>
    <w:rsid w:val="00625DC5"/>
    <w:rsid w:val="006333DE"/>
    <w:rsid w:val="00650ED8"/>
    <w:rsid w:val="00652246"/>
    <w:rsid w:val="00664DCC"/>
    <w:rsid w:val="00697E8A"/>
    <w:rsid w:val="006D07EB"/>
    <w:rsid w:val="006E5CA9"/>
    <w:rsid w:val="006E61E2"/>
    <w:rsid w:val="006E7291"/>
    <w:rsid w:val="007270AB"/>
    <w:rsid w:val="00727E7E"/>
    <w:rsid w:val="0078586C"/>
    <w:rsid w:val="00793AA6"/>
    <w:rsid w:val="007A0E84"/>
    <w:rsid w:val="007B6586"/>
    <w:rsid w:val="007C5136"/>
    <w:rsid w:val="007D22F2"/>
    <w:rsid w:val="007E5B62"/>
    <w:rsid w:val="007F5F05"/>
    <w:rsid w:val="00815819"/>
    <w:rsid w:val="00820352"/>
    <w:rsid w:val="00867504"/>
    <w:rsid w:val="00874B96"/>
    <w:rsid w:val="00876C52"/>
    <w:rsid w:val="00887651"/>
    <w:rsid w:val="008A0946"/>
    <w:rsid w:val="008C0EEE"/>
    <w:rsid w:val="008C25ED"/>
    <w:rsid w:val="008C5C4A"/>
    <w:rsid w:val="008E0C8C"/>
    <w:rsid w:val="00905834"/>
    <w:rsid w:val="0090652A"/>
    <w:rsid w:val="00940D01"/>
    <w:rsid w:val="00961F14"/>
    <w:rsid w:val="009627DA"/>
    <w:rsid w:val="00966A3F"/>
    <w:rsid w:val="00981ED1"/>
    <w:rsid w:val="00986967"/>
    <w:rsid w:val="00997DF1"/>
    <w:rsid w:val="009A3522"/>
    <w:rsid w:val="009A3528"/>
    <w:rsid w:val="009A6E6B"/>
    <w:rsid w:val="009B06E7"/>
    <w:rsid w:val="009B1CE8"/>
    <w:rsid w:val="009C6194"/>
    <w:rsid w:val="009E70EF"/>
    <w:rsid w:val="00A214D6"/>
    <w:rsid w:val="00A2452A"/>
    <w:rsid w:val="00A362DD"/>
    <w:rsid w:val="00A36581"/>
    <w:rsid w:val="00A735DA"/>
    <w:rsid w:val="00A96221"/>
    <w:rsid w:val="00AA3AB4"/>
    <w:rsid w:val="00AF4C91"/>
    <w:rsid w:val="00AF5094"/>
    <w:rsid w:val="00AF5FD2"/>
    <w:rsid w:val="00B10A64"/>
    <w:rsid w:val="00B27FE2"/>
    <w:rsid w:val="00B372EA"/>
    <w:rsid w:val="00B47621"/>
    <w:rsid w:val="00B5397C"/>
    <w:rsid w:val="00B577B4"/>
    <w:rsid w:val="00B614B7"/>
    <w:rsid w:val="00B651CE"/>
    <w:rsid w:val="00B7039A"/>
    <w:rsid w:val="00B72566"/>
    <w:rsid w:val="00B76C25"/>
    <w:rsid w:val="00B91A90"/>
    <w:rsid w:val="00BB593E"/>
    <w:rsid w:val="00BC2097"/>
    <w:rsid w:val="00BC6841"/>
    <w:rsid w:val="00BD453F"/>
    <w:rsid w:val="00BD568C"/>
    <w:rsid w:val="00BF02BB"/>
    <w:rsid w:val="00BF42A1"/>
    <w:rsid w:val="00C16E82"/>
    <w:rsid w:val="00C218E3"/>
    <w:rsid w:val="00C37476"/>
    <w:rsid w:val="00C4059B"/>
    <w:rsid w:val="00C52DAE"/>
    <w:rsid w:val="00C56339"/>
    <w:rsid w:val="00C743BF"/>
    <w:rsid w:val="00C76ED1"/>
    <w:rsid w:val="00C77877"/>
    <w:rsid w:val="00C975C8"/>
    <w:rsid w:val="00CB2F0A"/>
    <w:rsid w:val="00CB5790"/>
    <w:rsid w:val="00CC5F3A"/>
    <w:rsid w:val="00CD709E"/>
    <w:rsid w:val="00CF462C"/>
    <w:rsid w:val="00D317C2"/>
    <w:rsid w:val="00D3300A"/>
    <w:rsid w:val="00D3604B"/>
    <w:rsid w:val="00D5509F"/>
    <w:rsid w:val="00D577A2"/>
    <w:rsid w:val="00D927C7"/>
    <w:rsid w:val="00DA2AF1"/>
    <w:rsid w:val="00E141D6"/>
    <w:rsid w:val="00E252A2"/>
    <w:rsid w:val="00E3323A"/>
    <w:rsid w:val="00E36EB1"/>
    <w:rsid w:val="00E82943"/>
    <w:rsid w:val="00E86243"/>
    <w:rsid w:val="00E90A6E"/>
    <w:rsid w:val="00E96392"/>
    <w:rsid w:val="00EC26C0"/>
    <w:rsid w:val="00EE5923"/>
    <w:rsid w:val="00EF3120"/>
    <w:rsid w:val="00EF4A1A"/>
    <w:rsid w:val="00F053B6"/>
    <w:rsid w:val="00F1033F"/>
    <w:rsid w:val="00F17133"/>
    <w:rsid w:val="00F3311F"/>
    <w:rsid w:val="00F41780"/>
    <w:rsid w:val="00F53644"/>
    <w:rsid w:val="00F814C8"/>
    <w:rsid w:val="00F82B6D"/>
    <w:rsid w:val="00F87816"/>
    <w:rsid w:val="00FB30B9"/>
    <w:rsid w:val="00FF1D52"/>
    <w:rsid w:val="00FF2EC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52E514"/>
  <w15:chartTrackingRefBased/>
  <w15:docId w15:val="{E4E116D9-AEEE-466A-A1D7-6E59B97F7F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3604B"/>
    <w:pPr>
      <w:tabs>
        <w:tab w:val="center" w:pos="4680"/>
        <w:tab w:val="right" w:pos="9360"/>
      </w:tabs>
      <w:spacing w:after="0" w:line="240" w:lineRule="auto"/>
    </w:pPr>
  </w:style>
  <w:style w:type="character" w:customStyle="1" w:styleId="HeaderChar">
    <w:name w:val="Header Char"/>
    <w:basedOn w:val="DefaultParagraphFont"/>
    <w:link w:val="Header"/>
    <w:uiPriority w:val="99"/>
    <w:rsid w:val="00D3604B"/>
  </w:style>
  <w:style w:type="paragraph" w:styleId="Footer">
    <w:name w:val="footer"/>
    <w:basedOn w:val="Normal"/>
    <w:link w:val="FooterChar"/>
    <w:uiPriority w:val="99"/>
    <w:unhideWhenUsed/>
    <w:rsid w:val="00D360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D3604B"/>
  </w:style>
  <w:style w:type="paragraph" w:styleId="ListParagraph">
    <w:name w:val="List Paragraph"/>
    <w:basedOn w:val="Normal"/>
    <w:uiPriority w:val="34"/>
    <w:qFormat/>
    <w:rsid w:val="008876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1274</Words>
  <Characters>7265</Characters>
  <Application>Microsoft Office Word</Application>
  <DocSecurity>0</DocSecurity>
  <Lines>60</Lines>
  <Paragraphs>17</Paragraphs>
  <ScaleCrop>false</ScaleCrop>
  <Company/>
  <LinksUpToDate>false</LinksUpToDate>
  <CharactersWithSpaces>8522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Zeidan Kafafi</dc:creator>
  <cp:keywords/>
  <dc:description/>
  <cp:lastModifiedBy>Zeidan Kafafi</cp:lastModifiedBy>
  <cp:revision>2</cp:revision>
  <dcterms:created xsi:type="dcterms:W3CDTF">2022-11-17T08:44:00Z</dcterms:created>
  <dcterms:modified xsi:type="dcterms:W3CDTF">2022-11-17T08:44:00Z</dcterms:modified>
</cp:coreProperties>
</file>