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52430A" w14:textId="10B3C123" w:rsidR="00E223ED" w:rsidRDefault="000D3259" w:rsidP="000D3259">
      <w:pPr>
        <w:bidi/>
        <w:jc w:val="center"/>
        <w:rPr>
          <w:b/>
          <w:bCs/>
          <w:sz w:val="32"/>
          <w:szCs w:val="32"/>
          <w:u w:val="single"/>
          <w:rtl/>
          <w:lang w:bidi="ar-JO"/>
        </w:rPr>
      </w:pPr>
      <w:r w:rsidRPr="00C64F7D">
        <w:rPr>
          <w:rFonts w:hint="cs"/>
          <w:b/>
          <w:bCs/>
          <w:sz w:val="32"/>
          <w:szCs w:val="32"/>
          <w:u w:val="single"/>
          <w:rtl/>
          <w:lang w:bidi="ar-JO"/>
        </w:rPr>
        <w:t xml:space="preserve">درس من التاريخ القديم </w:t>
      </w:r>
      <w:r w:rsidR="00C64F7D" w:rsidRPr="00C64F7D">
        <w:rPr>
          <w:rFonts w:hint="cs"/>
          <w:b/>
          <w:bCs/>
          <w:sz w:val="32"/>
          <w:szCs w:val="32"/>
          <w:u w:val="single"/>
          <w:rtl/>
          <w:lang w:bidi="ar-JO"/>
        </w:rPr>
        <w:t xml:space="preserve">: بلاد الشام في الفترة بين 1400 </w:t>
      </w:r>
      <w:r w:rsidR="00C64F7D" w:rsidRPr="00C64F7D">
        <w:rPr>
          <w:b/>
          <w:bCs/>
          <w:sz w:val="32"/>
          <w:szCs w:val="32"/>
          <w:u w:val="single"/>
          <w:rtl/>
          <w:lang w:bidi="ar-JO"/>
        </w:rPr>
        <w:t>–</w:t>
      </w:r>
      <w:r w:rsidR="00C64F7D" w:rsidRPr="00C64F7D">
        <w:rPr>
          <w:rFonts w:hint="cs"/>
          <w:b/>
          <w:bCs/>
          <w:sz w:val="32"/>
          <w:szCs w:val="32"/>
          <w:u w:val="single"/>
          <w:rtl/>
          <w:lang w:bidi="ar-JO"/>
        </w:rPr>
        <w:t xml:space="preserve"> 1300 قبل الميلاد</w:t>
      </w:r>
    </w:p>
    <w:p w14:paraId="6B1F083D" w14:textId="1BF97FB1" w:rsidR="00C64F7D" w:rsidRDefault="00C64F7D" w:rsidP="00C64F7D">
      <w:pPr>
        <w:bidi/>
        <w:jc w:val="center"/>
        <w:rPr>
          <w:b/>
          <w:bCs/>
          <w:sz w:val="32"/>
          <w:szCs w:val="32"/>
          <w:u w:val="single"/>
          <w:rtl/>
          <w:lang w:bidi="ar-JO"/>
        </w:rPr>
      </w:pPr>
      <w:r>
        <w:rPr>
          <w:rFonts w:hint="cs"/>
          <w:b/>
          <w:bCs/>
          <w:sz w:val="32"/>
          <w:szCs w:val="32"/>
          <w:u w:val="single"/>
          <w:rtl/>
          <w:lang w:bidi="ar-JO"/>
        </w:rPr>
        <w:t>الخاطرة رقم 15</w:t>
      </w:r>
    </w:p>
    <w:p w14:paraId="373FDC2E" w14:textId="33C69266" w:rsidR="00C64F7D" w:rsidRDefault="00C64F7D" w:rsidP="00C64F7D">
      <w:pPr>
        <w:bidi/>
        <w:jc w:val="center"/>
        <w:rPr>
          <w:b/>
          <w:bCs/>
          <w:sz w:val="32"/>
          <w:szCs w:val="32"/>
          <w:u w:val="single"/>
          <w:rtl/>
          <w:lang w:bidi="ar-JO"/>
        </w:rPr>
      </w:pPr>
      <w:r>
        <w:rPr>
          <w:rFonts w:hint="cs"/>
          <w:b/>
          <w:bCs/>
          <w:sz w:val="32"/>
          <w:szCs w:val="32"/>
          <w:u w:val="single"/>
          <w:rtl/>
          <w:lang w:bidi="ar-JO"/>
        </w:rPr>
        <w:t>أ.د. زيدان كفافي</w:t>
      </w:r>
    </w:p>
    <w:p w14:paraId="63EB17C3" w14:textId="77777777" w:rsidR="00B44D67" w:rsidRDefault="00B44D67" w:rsidP="00B44D67">
      <w:pPr>
        <w:bidi/>
        <w:jc w:val="center"/>
        <w:rPr>
          <w:b/>
          <w:bCs/>
          <w:sz w:val="32"/>
          <w:szCs w:val="32"/>
          <w:u w:val="single"/>
          <w:rtl/>
          <w:lang w:bidi="ar-JO"/>
        </w:rPr>
      </w:pPr>
    </w:p>
    <w:p w14:paraId="6C5AF0E4" w14:textId="6494F7FE" w:rsidR="00C64F7D" w:rsidRPr="00B44D67" w:rsidRDefault="006A65D4" w:rsidP="00B44D67">
      <w:pPr>
        <w:bidi/>
        <w:spacing w:line="480" w:lineRule="auto"/>
        <w:jc w:val="both"/>
        <w:rPr>
          <w:rFonts w:cstheme="minorHAnsi"/>
          <w:sz w:val="28"/>
          <w:szCs w:val="28"/>
          <w:rtl/>
          <w:lang w:bidi="ar-JO"/>
        </w:rPr>
      </w:pPr>
      <w:r w:rsidRPr="00B44D67">
        <w:rPr>
          <w:rFonts w:cstheme="minorHAnsi"/>
          <w:sz w:val="28"/>
          <w:szCs w:val="28"/>
          <w:rtl/>
          <w:lang w:bidi="ar-JO"/>
        </w:rPr>
        <w:t xml:space="preserve">برأيي المتواضع ، إن </w:t>
      </w:r>
      <w:r w:rsidR="00701809" w:rsidRPr="00B44D67">
        <w:rPr>
          <w:rFonts w:cstheme="minorHAnsi"/>
          <w:sz w:val="28"/>
          <w:szCs w:val="28"/>
          <w:rtl/>
          <w:lang w:bidi="ar-JO"/>
        </w:rPr>
        <w:t xml:space="preserve">لم تكن على معرفة بتاريخ الأشياء فإنك لا تعرفها ، وتفقد أهميتها لديك مهما علا شأنها وقيمتها. </w:t>
      </w:r>
      <w:r w:rsidR="008D395C" w:rsidRPr="00B44D67">
        <w:rPr>
          <w:rFonts w:cstheme="minorHAnsi"/>
          <w:sz w:val="28"/>
          <w:szCs w:val="28"/>
          <w:rtl/>
          <w:lang w:bidi="ar-JO"/>
        </w:rPr>
        <w:t xml:space="preserve">وخاطرة اليوم </w:t>
      </w:r>
      <w:r w:rsidR="00144AEB" w:rsidRPr="00B44D67">
        <w:rPr>
          <w:rFonts w:cstheme="minorHAnsi"/>
          <w:sz w:val="28"/>
          <w:szCs w:val="28"/>
          <w:rtl/>
          <w:lang w:bidi="ar-JO"/>
        </w:rPr>
        <w:t xml:space="preserve">مقتبسة </w:t>
      </w:r>
      <w:r w:rsidR="008D395C" w:rsidRPr="00B44D67">
        <w:rPr>
          <w:rFonts w:cstheme="minorHAnsi"/>
          <w:sz w:val="28"/>
          <w:szCs w:val="28"/>
          <w:rtl/>
          <w:lang w:bidi="ar-JO"/>
        </w:rPr>
        <w:t>من كتاب لي عنوانه " تاريخ بلاد ال</w:t>
      </w:r>
      <w:r w:rsidR="0046279C" w:rsidRPr="00B44D67">
        <w:rPr>
          <w:rFonts w:cstheme="minorHAnsi"/>
          <w:sz w:val="28"/>
          <w:szCs w:val="28"/>
          <w:rtl/>
          <w:lang w:bidi="ar-JO"/>
        </w:rPr>
        <w:t>ش</w:t>
      </w:r>
      <w:r w:rsidR="008D395C" w:rsidRPr="00B44D67">
        <w:rPr>
          <w:rFonts w:cstheme="minorHAnsi"/>
          <w:sz w:val="28"/>
          <w:szCs w:val="28"/>
          <w:rtl/>
          <w:lang w:bidi="ar-JO"/>
        </w:rPr>
        <w:t>ام وآثارها في العصور القديمة: من عصور ما قبل التاريخ وحتى مجيئ الاسكندر المكدوني"</w:t>
      </w:r>
      <w:r w:rsidR="006B2CB3" w:rsidRPr="00B44D67">
        <w:rPr>
          <w:rFonts w:cstheme="minorHAnsi"/>
          <w:sz w:val="28"/>
          <w:szCs w:val="28"/>
          <w:rtl/>
          <w:lang w:bidi="ar-JO"/>
        </w:rPr>
        <w:t>،</w:t>
      </w:r>
      <w:r w:rsidR="00144AEB" w:rsidRPr="00B44D67">
        <w:rPr>
          <w:rFonts w:cstheme="minorHAnsi"/>
          <w:sz w:val="28"/>
          <w:szCs w:val="28"/>
          <w:rtl/>
          <w:lang w:bidi="ar-JO"/>
        </w:rPr>
        <w:t xml:space="preserve"> منشورات در الشروق </w:t>
      </w:r>
      <w:r w:rsidR="009B6D27" w:rsidRPr="00B44D67">
        <w:rPr>
          <w:rFonts w:cstheme="minorHAnsi"/>
          <w:sz w:val="28"/>
          <w:szCs w:val="28"/>
          <w:rtl/>
          <w:lang w:bidi="ar-JO"/>
        </w:rPr>
        <w:t>–</w:t>
      </w:r>
      <w:r w:rsidR="00144AEB" w:rsidRPr="00B44D67">
        <w:rPr>
          <w:rFonts w:cstheme="minorHAnsi"/>
          <w:sz w:val="28"/>
          <w:szCs w:val="28"/>
          <w:rtl/>
          <w:lang w:bidi="ar-JO"/>
        </w:rPr>
        <w:t xml:space="preserve"> عمّان</w:t>
      </w:r>
      <w:r w:rsidR="009B6D27" w:rsidRPr="00B44D67">
        <w:rPr>
          <w:rFonts w:cstheme="minorHAnsi"/>
          <w:sz w:val="28"/>
          <w:szCs w:val="28"/>
          <w:rtl/>
          <w:lang w:bidi="ar-JO"/>
        </w:rPr>
        <w:t>.</w:t>
      </w:r>
      <w:r w:rsidR="006B2CB3" w:rsidRPr="00B44D67">
        <w:rPr>
          <w:rFonts w:cstheme="minorHAnsi"/>
          <w:sz w:val="28"/>
          <w:szCs w:val="28"/>
          <w:rtl/>
          <w:lang w:bidi="ar-JO"/>
        </w:rPr>
        <w:t xml:space="preserve"> </w:t>
      </w:r>
      <w:r w:rsidR="009B6D27" w:rsidRPr="00B44D67">
        <w:rPr>
          <w:rFonts w:cstheme="minorHAnsi"/>
          <w:sz w:val="28"/>
          <w:szCs w:val="28"/>
          <w:rtl/>
          <w:lang w:bidi="ar-JO"/>
        </w:rPr>
        <w:t>اقتبستها</w:t>
      </w:r>
      <w:r w:rsidR="006B2CB3" w:rsidRPr="00B44D67">
        <w:rPr>
          <w:rFonts w:cstheme="minorHAnsi"/>
          <w:sz w:val="28"/>
          <w:szCs w:val="28"/>
          <w:rtl/>
          <w:lang w:bidi="ar-JO"/>
        </w:rPr>
        <w:t xml:space="preserve"> لأني رأيت فيها </w:t>
      </w:r>
      <w:r w:rsidR="007078EE" w:rsidRPr="00B44D67">
        <w:rPr>
          <w:rFonts w:cstheme="minorHAnsi"/>
          <w:sz w:val="28"/>
          <w:szCs w:val="28"/>
          <w:rtl/>
          <w:lang w:bidi="ar-JO"/>
        </w:rPr>
        <w:t xml:space="preserve">أحداثاً جرت قبل حوالي 3400 سنة من الآن، تركت لنا درساً </w:t>
      </w:r>
      <w:r w:rsidR="00820232" w:rsidRPr="00B44D67">
        <w:rPr>
          <w:rFonts w:cstheme="minorHAnsi"/>
          <w:sz w:val="28"/>
          <w:szCs w:val="28"/>
          <w:rtl/>
          <w:lang w:bidi="ar-JO"/>
        </w:rPr>
        <w:t>لم نتعلم منه للأسف. وسياق الأحداث هو:</w:t>
      </w:r>
    </w:p>
    <w:p w14:paraId="1BC2A78A" w14:textId="36357B5C" w:rsidR="00820232" w:rsidRPr="00B44D67" w:rsidRDefault="00350640" w:rsidP="00B44D67">
      <w:pPr>
        <w:bidi/>
        <w:spacing w:line="480" w:lineRule="auto"/>
        <w:jc w:val="both"/>
        <w:rPr>
          <w:rFonts w:cstheme="minorHAnsi"/>
          <w:sz w:val="28"/>
          <w:szCs w:val="28"/>
          <w:rtl/>
          <w:lang w:bidi="ar-JO"/>
        </w:rPr>
      </w:pPr>
      <w:r w:rsidRPr="00B44D67">
        <w:rPr>
          <w:rFonts w:cstheme="minorHAnsi"/>
          <w:sz w:val="28"/>
          <w:szCs w:val="28"/>
          <w:rtl/>
          <w:lang w:bidi="ar-JO"/>
        </w:rPr>
        <w:t>كان يا مكان في قديم الزمان فرعون مصري</w:t>
      </w:r>
      <w:r w:rsidR="009B6D27" w:rsidRPr="00B44D67">
        <w:rPr>
          <w:rFonts w:cstheme="minorHAnsi"/>
          <w:sz w:val="28"/>
          <w:szCs w:val="28"/>
          <w:rtl/>
          <w:lang w:bidi="ar-JO"/>
        </w:rPr>
        <w:t xml:space="preserve"> عظيم</w:t>
      </w:r>
      <w:r w:rsidRPr="00B44D67">
        <w:rPr>
          <w:rFonts w:cstheme="minorHAnsi"/>
          <w:sz w:val="28"/>
          <w:szCs w:val="28"/>
          <w:rtl/>
          <w:lang w:bidi="ar-JO"/>
        </w:rPr>
        <w:t xml:space="preserve"> اسمه تحتموس الثالث (</w:t>
      </w:r>
      <w:r w:rsidR="00EC5D05" w:rsidRPr="00B44D67">
        <w:rPr>
          <w:rFonts w:cstheme="minorHAnsi"/>
          <w:sz w:val="28"/>
          <w:szCs w:val="28"/>
          <w:rtl/>
          <w:lang w:bidi="ar-JO"/>
        </w:rPr>
        <w:t xml:space="preserve">حوالي 1490- 1436 قبل الميلاد) حكم على مصر، وساعدته في بداية حكمه </w:t>
      </w:r>
      <w:r w:rsidR="000D4385" w:rsidRPr="00B44D67">
        <w:rPr>
          <w:rFonts w:cstheme="minorHAnsi"/>
          <w:sz w:val="28"/>
          <w:szCs w:val="28"/>
          <w:rtl/>
          <w:lang w:bidi="ar-JO"/>
        </w:rPr>
        <w:t xml:space="preserve">(حوالي 1490-1468 ق.م) </w:t>
      </w:r>
      <w:r w:rsidR="00683A8E" w:rsidRPr="00B44D67">
        <w:rPr>
          <w:rFonts w:cstheme="minorHAnsi"/>
          <w:sz w:val="28"/>
          <w:szCs w:val="28"/>
          <w:rtl/>
          <w:lang w:bidi="ar-JO"/>
        </w:rPr>
        <w:t xml:space="preserve">زوجة أبيه الفرعونة حتشبسوت </w:t>
      </w:r>
      <w:r w:rsidR="004D6330" w:rsidRPr="00B44D67">
        <w:rPr>
          <w:rFonts w:cstheme="minorHAnsi"/>
          <w:sz w:val="28"/>
          <w:szCs w:val="28"/>
          <w:rtl/>
          <w:lang w:bidi="ar-JO"/>
        </w:rPr>
        <w:t>إذ</w:t>
      </w:r>
      <w:r w:rsidR="000C640E" w:rsidRPr="00B44D67">
        <w:rPr>
          <w:rFonts w:cstheme="minorHAnsi"/>
          <w:sz w:val="28"/>
          <w:szCs w:val="28"/>
          <w:rtl/>
          <w:lang w:bidi="ar-JO"/>
        </w:rPr>
        <w:t xml:space="preserve"> كان صغير السن</w:t>
      </w:r>
      <w:r w:rsidR="004D6330" w:rsidRPr="00B44D67">
        <w:rPr>
          <w:rFonts w:cstheme="minorHAnsi"/>
          <w:sz w:val="28"/>
          <w:szCs w:val="28"/>
          <w:rtl/>
          <w:lang w:bidi="ar-JO"/>
        </w:rPr>
        <w:t xml:space="preserve"> حين اعتلائه للعرش.</w:t>
      </w:r>
      <w:r w:rsidR="000C640E" w:rsidRPr="00B44D67">
        <w:rPr>
          <w:rFonts w:cstheme="minorHAnsi"/>
          <w:sz w:val="28"/>
          <w:szCs w:val="28"/>
          <w:rtl/>
          <w:lang w:bidi="ar-JO"/>
        </w:rPr>
        <w:t xml:space="preserve"> </w:t>
      </w:r>
      <w:r w:rsidR="0005447A" w:rsidRPr="00B44D67">
        <w:rPr>
          <w:rFonts w:cstheme="minorHAnsi"/>
          <w:sz w:val="28"/>
          <w:szCs w:val="28"/>
          <w:rtl/>
          <w:lang w:bidi="ar-JO"/>
        </w:rPr>
        <w:t xml:space="preserve"> أراد هذا الفرعون أن يعيد لمصر سيطرتها على بلاد الشام، فجرد </w:t>
      </w:r>
      <w:r w:rsidR="00103EFF" w:rsidRPr="00B44D67">
        <w:rPr>
          <w:rFonts w:cstheme="minorHAnsi"/>
          <w:sz w:val="28"/>
          <w:szCs w:val="28"/>
          <w:rtl/>
          <w:lang w:bidi="ar-JO"/>
        </w:rPr>
        <w:t xml:space="preserve">عليها 17 حملة عسكرية فخضع البلاد والعباد تحت السيطرة الفرعونية. </w:t>
      </w:r>
      <w:r w:rsidR="00F461BC" w:rsidRPr="00B44D67">
        <w:rPr>
          <w:rFonts w:cstheme="minorHAnsi"/>
          <w:sz w:val="28"/>
          <w:szCs w:val="28"/>
          <w:rtl/>
          <w:lang w:bidi="ar-JO"/>
        </w:rPr>
        <w:t>ليست هذه المشكلة، وليس هذا الأمر هو هدف هذه الخاطرة.</w:t>
      </w:r>
    </w:p>
    <w:p w14:paraId="7139055F" w14:textId="0A8500FF" w:rsidR="00E42DA2" w:rsidRPr="00B44D67" w:rsidRDefault="007C6FF4" w:rsidP="00B44D67">
      <w:pPr>
        <w:tabs>
          <w:tab w:val="left" w:pos="5786"/>
        </w:tabs>
        <w:bidi/>
        <w:spacing w:after="0" w:line="480" w:lineRule="auto"/>
        <w:jc w:val="lowKashida"/>
        <w:rPr>
          <w:rFonts w:eastAsia="Times New Roman" w:cstheme="minorHAnsi"/>
          <w:sz w:val="28"/>
          <w:szCs w:val="28"/>
          <w:rtl/>
          <w:lang w:bidi="ar-JO"/>
        </w:rPr>
      </w:pPr>
      <w:r w:rsidRPr="00B44D67">
        <w:rPr>
          <w:rFonts w:cstheme="minorHAnsi"/>
          <w:sz w:val="28"/>
          <w:szCs w:val="28"/>
          <w:rtl/>
          <w:lang w:bidi="ar-JO"/>
        </w:rPr>
        <w:t xml:space="preserve">سيداتي، سادتي </w:t>
      </w:r>
      <w:r w:rsidR="00C25653" w:rsidRPr="00B44D67">
        <w:rPr>
          <w:rFonts w:cstheme="minorHAnsi"/>
          <w:sz w:val="28"/>
          <w:szCs w:val="28"/>
          <w:rtl/>
          <w:lang w:bidi="ar-JO"/>
        </w:rPr>
        <w:t xml:space="preserve"> موضوع خاطرتنا هو أن </w:t>
      </w:r>
      <w:r w:rsidR="00245062" w:rsidRPr="00B44D67">
        <w:rPr>
          <w:rFonts w:cstheme="minorHAnsi"/>
          <w:sz w:val="28"/>
          <w:szCs w:val="28"/>
          <w:rtl/>
          <w:lang w:bidi="ar-JO"/>
        </w:rPr>
        <w:t xml:space="preserve"> "العسكر غير الدفتر"،</w:t>
      </w:r>
      <w:r w:rsidR="00134850" w:rsidRPr="00B44D67">
        <w:rPr>
          <w:rFonts w:eastAsia="Times New Roman" w:cstheme="minorHAnsi"/>
          <w:sz w:val="28"/>
          <w:szCs w:val="28"/>
          <w:rtl/>
          <w:lang w:bidi="ar-JO"/>
        </w:rPr>
        <w:t xml:space="preserve"> </w:t>
      </w:r>
      <w:r w:rsidR="00C25653" w:rsidRPr="00B44D67">
        <w:rPr>
          <w:rFonts w:eastAsia="Times New Roman" w:cstheme="minorHAnsi"/>
          <w:sz w:val="28"/>
          <w:szCs w:val="28"/>
          <w:rtl/>
          <w:lang w:bidi="ar-JO"/>
        </w:rPr>
        <w:t xml:space="preserve">إذ </w:t>
      </w:r>
      <w:r w:rsidR="00134850" w:rsidRPr="00B44D67">
        <w:rPr>
          <w:rFonts w:eastAsia="Times New Roman" w:cstheme="minorHAnsi"/>
          <w:sz w:val="28"/>
          <w:szCs w:val="28"/>
          <w:rtl/>
          <w:lang w:bidi="ar-JO"/>
        </w:rPr>
        <w:t>تغير الحال مع بداية القرن الرابع عش</w:t>
      </w:r>
      <w:r w:rsidR="00C25653" w:rsidRPr="00B44D67">
        <w:rPr>
          <w:rFonts w:eastAsia="Times New Roman" w:cstheme="minorHAnsi"/>
          <w:sz w:val="28"/>
          <w:szCs w:val="28"/>
          <w:rtl/>
          <w:lang w:bidi="ar-JO"/>
        </w:rPr>
        <w:t>ر</w:t>
      </w:r>
      <w:r w:rsidR="00134850" w:rsidRPr="00B44D67">
        <w:rPr>
          <w:rFonts w:eastAsia="Times New Roman" w:cstheme="minorHAnsi"/>
          <w:sz w:val="28"/>
          <w:szCs w:val="28"/>
          <w:rtl/>
          <w:lang w:bidi="ar-JO"/>
        </w:rPr>
        <w:t xml:space="preserve"> قبل الميلاد، </w:t>
      </w:r>
      <w:r w:rsidR="00204CB0" w:rsidRPr="00B44D67">
        <w:rPr>
          <w:rFonts w:eastAsia="Times New Roman" w:cstheme="minorHAnsi"/>
          <w:sz w:val="28"/>
          <w:szCs w:val="28"/>
          <w:rtl/>
          <w:lang w:bidi="ar-JO"/>
        </w:rPr>
        <w:t xml:space="preserve">حيث </w:t>
      </w:r>
      <w:r w:rsidR="00134850" w:rsidRPr="00B44D67">
        <w:rPr>
          <w:rFonts w:eastAsia="Times New Roman" w:cstheme="minorHAnsi"/>
          <w:sz w:val="28"/>
          <w:szCs w:val="28"/>
          <w:rtl/>
          <w:lang w:bidi="ar-JO"/>
        </w:rPr>
        <w:t>زالت السيطرة الميتانية عن شمالي بلاد الشام، وحلت مكانها الحثية، كما أن مصر باعتلاء الفرعون أمنحوتب الرابع (أخناتون) على العرش، تزامن مع وجود صراعات داخلية</w:t>
      </w:r>
      <w:r w:rsidR="00BC1CA9" w:rsidRPr="00B44D67">
        <w:rPr>
          <w:rFonts w:eastAsia="Times New Roman" w:cstheme="minorHAnsi"/>
          <w:sz w:val="28"/>
          <w:szCs w:val="28"/>
          <w:rtl/>
          <w:lang w:bidi="ar-JO"/>
        </w:rPr>
        <w:t xml:space="preserve"> في مص</w:t>
      </w:r>
      <w:r w:rsidR="00436EED" w:rsidRPr="00B44D67">
        <w:rPr>
          <w:rFonts w:eastAsia="Times New Roman" w:cstheme="minorHAnsi"/>
          <w:sz w:val="28"/>
          <w:szCs w:val="28"/>
          <w:rtl/>
          <w:lang w:bidi="ar-JO"/>
        </w:rPr>
        <w:t xml:space="preserve">ر مما صرفها عن الاهتمام </w:t>
      </w:r>
      <w:r w:rsidR="00134850" w:rsidRPr="00B44D67">
        <w:rPr>
          <w:rFonts w:eastAsia="Times New Roman" w:cstheme="minorHAnsi"/>
          <w:sz w:val="28"/>
          <w:szCs w:val="28"/>
          <w:rtl/>
          <w:lang w:bidi="ar-JO"/>
        </w:rPr>
        <w:t>، كما كان الحال سابقاً</w:t>
      </w:r>
      <w:r w:rsidR="00436EED" w:rsidRPr="00B44D67">
        <w:rPr>
          <w:rFonts w:eastAsia="Times New Roman" w:cstheme="minorHAnsi"/>
          <w:sz w:val="28"/>
          <w:szCs w:val="28"/>
          <w:rtl/>
          <w:lang w:bidi="ar-JO"/>
        </w:rPr>
        <w:t>،</w:t>
      </w:r>
      <w:r w:rsidR="00134850" w:rsidRPr="00B44D67">
        <w:rPr>
          <w:rFonts w:eastAsia="Times New Roman" w:cstheme="minorHAnsi"/>
          <w:sz w:val="28"/>
          <w:szCs w:val="28"/>
          <w:rtl/>
          <w:lang w:bidi="ar-JO"/>
        </w:rPr>
        <w:t xml:space="preserve"> بالأمور العسكرية. </w:t>
      </w:r>
      <w:r w:rsidR="00516E30" w:rsidRPr="00B44D67">
        <w:rPr>
          <w:rFonts w:eastAsia="Times New Roman" w:cstheme="minorHAnsi"/>
          <w:sz w:val="28"/>
          <w:szCs w:val="28"/>
          <w:rtl/>
          <w:lang w:bidi="ar-JO"/>
        </w:rPr>
        <w:t>ف</w:t>
      </w:r>
      <w:r w:rsidR="000C7451" w:rsidRPr="00B44D67">
        <w:rPr>
          <w:rFonts w:eastAsia="Times New Roman" w:cstheme="minorHAnsi"/>
          <w:sz w:val="28"/>
          <w:szCs w:val="28"/>
          <w:rtl/>
          <w:lang w:bidi="ar-JO"/>
        </w:rPr>
        <w:t>ا</w:t>
      </w:r>
      <w:r w:rsidR="00516E30" w:rsidRPr="00B44D67">
        <w:rPr>
          <w:rFonts w:eastAsia="Times New Roman" w:cstheme="minorHAnsi"/>
          <w:sz w:val="28"/>
          <w:szCs w:val="28"/>
          <w:rtl/>
          <w:lang w:bidi="ar-JO"/>
        </w:rPr>
        <w:t xml:space="preserve">نقلبت الأحوال </w:t>
      </w:r>
      <w:r w:rsidR="00BD163A" w:rsidRPr="00B44D67">
        <w:rPr>
          <w:rFonts w:eastAsia="Times New Roman" w:cstheme="minorHAnsi"/>
          <w:sz w:val="28"/>
          <w:szCs w:val="28"/>
          <w:rtl/>
          <w:lang w:bidi="ar-JO"/>
        </w:rPr>
        <w:t xml:space="preserve"> أيضاً في بلاد الشام </w:t>
      </w:r>
      <w:r w:rsidR="00924F08" w:rsidRPr="00B44D67">
        <w:rPr>
          <w:rFonts w:eastAsia="Times New Roman" w:cstheme="minorHAnsi"/>
          <w:sz w:val="28"/>
          <w:szCs w:val="28"/>
          <w:rtl/>
          <w:lang w:bidi="ar-JO"/>
        </w:rPr>
        <w:t xml:space="preserve"> فبغياب السلطة الفرعونية  عنهم</w:t>
      </w:r>
      <w:r w:rsidR="00E92272" w:rsidRPr="00B44D67">
        <w:rPr>
          <w:rFonts w:eastAsia="Times New Roman" w:cstheme="minorHAnsi"/>
          <w:sz w:val="28"/>
          <w:szCs w:val="28"/>
          <w:rtl/>
          <w:lang w:bidi="ar-JO"/>
        </w:rPr>
        <w:t xml:space="preserve"> </w:t>
      </w:r>
      <w:r w:rsidR="00BD163A" w:rsidRPr="00B44D67">
        <w:rPr>
          <w:rFonts w:eastAsia="Times New Roman" w:cstheme="minorHAnsi"/>
          <w:sz w:val="28"/>
          <w:szCs w:val="28"/>
          <w:rtl/>
          <w:lang w:bidi="ar-JO"/>
        </w:rPr>
        <w:t>أخذ أمراء وحكام دويلات -المدن يتصارعون مع بعضهم بعضا. وك</w:t>
      </w:r>
      <w:r w:rsidR="009C6496" w:rsidRPr="00B44D67">
        <w:rPr>
          <w:rFonts w:eastAsia="Times New Roman" w:cstheme="minorHAnsi"/>
          <w:sz w:val="28"/>
          <w:szCs w:val="28"/>
          <w:rtl/>
          <w:lang w:bidi="ar-JO"/>
        </w:rPr>
        <w:t xml:space="preserve">ون أن </w:t>
      </w:r>
      <w:r w:rsidR="009C6496" w:rsidRPr="00B44D67">
        <w:rPr>
          <w:rFonts w:eastAsia="Times New Roman" w:cstheme="minorHAnsi"/>
          <w:sz w:val="28"/>
          <w:szCs w:val="28"/>
          <w:rtl/>
          <w:lang w:bidi="ar-JO"/>
        </w:rPr>
        <w:lastRenderedPageBreak/>
        <w:t>حلال المشاكل بينه</w:t>
      </w:r>
      <w:r w:rsidR="000C7451" w:rsidRPr="00B44D67">
        <w:rPr>
          <w:rFonts w:eastAsia="Times New Roman" w:cstheme="minorHAnsi"/>
          <w:sz w:val="28"/>
          <w:szCs w:val="28"/>
          <w:rtl/>
          <w:lang w:bidi="ar-JO"/>
        </w:rPr>
        <w:t>م</w:t>
      </w:r>
      <w:r w:rsidR="009C6496" w:rsidRPr="00B44D67">
        <w:rPr>
          <w:rFonts w:eastAsia="Times New Roman" w:cstheme="minorHAnsi"/>
          <w:sz w:val="28"/>
          <w:szCs w:val="28"/>
          <w:rtl/>
          <w:lang w:bidi="ar-JO"/>
        </w:rPr>
        <w:t xml:space="preserve"> </w:t>
      </w:r>
      <w:r w:rsidR="000C7451" w:rsidRPr="00B44D67">
        <w:rPr>
          <w:rFonts w:eastAsia="Times New Roman" w:cstheme="minorHAnsi"/>
          <w:sz w:val="28"/>
          <w:szCs w:val="28"/>
          <w:rtl/>
          <w:lang w:bidi="ar-JO"/>
        </w:rPr>
        <w:t>،</w:t>
      </w:r>
      <w:r w:rsidR="009C6496" w:rsidRPr="00B44D67">
        <w:rPr>
          <w:rFonts w:eastAsia="Times New Roman" w:cstheme="minorHAnsi"/>
          <w:sz w:val="28"/>
          <w:szCs w:val="28"/>
          <w:rtl/>
          <w:lang w:bidi="ar-JO"/>
        </w:rPr>
        <w:t>"أقصد الفرعون أخناتون"</w:t>
      </w:r>
      <w:r w:rsidR="000C7451" w:rsidRPr="00B44D67">
        <w:rPr>
          <w:rFonts w:eastAsia="Times New Roman" w:cstheme="minorHAnsi"/>
          <w:sz w:val="28"/>
          <w:szCs w:val="28"/>
          <w:rtl/>
          <w:lang w:bidi="ar-JO"/>
        </w:rPr>
        <w:t>،</w:t>
      </w:r>
      <w:r w:rsidR="009C6496" w:rsidRPr="00B44D67">
        <w:rPr>
          <w:rFonts w:eastAsia="Times New Roman" w:cstheme="minorHAnsi"/>
          <w:sz w:val="28"/>
          <w:szCs w:val="28"/>
          <w:rtl/>
          <w:lang w:bidi="ar-JO"/>
        </w:rPr>
        <w:t xml:space="preserve"> لم </w:t>
      </w:r>
      <w:r w:rsidR="00E92272" w:rsidRPr="00B44D67">
        <w:rPr>
          <w:rFonts w:eastAsia="Times New Roman" w:cstheme="minorHAnsi"/>
          <w:sz w:val="28"/>
          <w:szCs w:val="28"/>
          <w:rtl/>
          <w:lang w:bidi="ar-JO"/>
        </w:rPr>
        <w:t xml:space="preserve">يعر أي اهتمام </w:t>
      </w:r>
      <w:r w:rsidR="009C6496" w:rsidRPr="00B44D67">
        <w:rPr>
          <w:rFonts w:eastAsia="Times New Roman" w:cstheme="minorHAnsi"/>
          <w:sz w:val="28"/>
          <w:szCs w:val="28"/>
          <w:rtl/>
          <w:lang w:bidi="ar-JO"/>
        </w:rPr>
        <w:t xml:space="preserve"> لأمرهم </w:t>
      </w:r>
      <w:r w:rsidR="00E92272" w:rsidRPr="00B44D67">
        <w:rPr>
          <w:rFonts w:eastAsia="Times New Roman" w:cstheme="minorHAnsi"/>
          <w:sz w:val="28"/>
          <w:szCs w:val="28"/>
          <w:rtl/>
          <w:lang w:bidi="ar-JO"/>
        </w:rPr>
        <w:t xml:space="preserve">، </w:t>
      </w:r>
      <w:r w:rsidR="002E61FB" w:rsidRPr="00B44D67">
        <w:rPr>
          <w:rFonts w:eastAsia="Times New Roman" w:cstheme="minorHAnsi"/>
          <w:sz w:val="28"/>
          <w:szCs w:val="28"/>
          <w:rtl/>
          <w:lang w:bidi="ar-JO"/>
        </w:rPr>
        <w:t>مما أدى إلى ظهو</w:t>
      </w:r>
      <w:r w:rsidR="002E61FB" w:rsidRPr="00B44D67">
        <w:rPr>
          <w:rFonts w:eastAsia="Times New Roman" w:cstheme="minorHAnsi"/>
          <w:sz w:val="28"/>
          <w:szCs w:val="28"/>
          <w:rtl/>
          <w:lang w:bidi="ar-JO"/>
        </w:rPr>
        <w:t xml:space="preserve">ر </w:t>
      </w:r>
      <w:r w:rsidR="002E61FB" w:rsidRPr="00B44D67">
        <w:rPr>
          <w:rFonts w:eastAsia="Times New Roman" w:cstheme="minorHAnsi"/>
          <w:sz w:val="28"/>
          <w:szCs w:val="28"/>
          <w:rtl/>
          <w:lang w:bidi="ar-JO"/>
        </w:rPr>
        <w:t>نزاعات بين هؤلاء الحكام</w:t>
      </w:r>
      <w:r w:rsidR="002E61FB" w:rsidRPr="00B44D67">
        <w:rPr>
          <w:rFonts w:eastAsia="Times New Roman" w:cstheme="minorHAnsi"/>
          <w:sz w:val="28"/>
          <w:szCs w:val="28"/>
          <w:rtl/>
          <w:lang w:bidi="ar-JO"/>
        </w:rPr>
        <w:t xml:space="preserve"> </w:t>
      </w:r>
      <w:r w:rsidR="00740968" w:rsidRPr="00B44D67">
        <w:rPr>
          <w:rFonts w:eastAsia="Times New Roman" w:cstheme="minorHAnsi"/>
          <w:sz w:val="28"/>
          <w:szCs w:val="28"/>
          <w:rtl/>
          <w:lang w:bidi="ar-JO"/>
        </w:rPr>
        <w:t xml:space="preserve">. السبب أن أخناتون ركز كل اهتمامه </w:t>
      </w:r>
      <w:r w:rsidR="000A0C31" w:rsidRPr="00B44D67">
        <w:rPr>
          <w:rFonts w:eastAsia="Times New Roman" w:cstheme="minorHAnsi"/>
          <w:sz w:val="28"/>
          <w:szCs w:val="28"/>
          <w:rtl/>
          <w:lang w:bidi="ar-JO"/>
        </w:rPr>
        <w:t xml:space="preserve"> على التحول الدين من عبادة عدد من الآلهة وعلى {اسها الإله "أمون" </w:t>
      </w:r>
      <w:r w:rsidR="00B96BBA" w:rsidRPr="00B44D67">
        <w:rPr>
          <w:rFonts w:eastAsia="Times New Roman" w:cstheme="minorHAnsi"/>
          <w:sz w:val="28"/>
          <w:szCs w:val="28"/>
          <w:rtl/>
          <w:lang w:bidi="ar-JO"/>
        </w:rPr>
        <w:t>إلى عبادة إلى واحد يتمثل بأشعة الشمس وهو الإله "أتون</w:t>
      </w:r>
      <w:r w:rsidR="00551EB3" w:rsidRPr="00B44D67">
        <w:rPr>
          <w:rFonts w:eastAsia="Times New Roman" w:cstheme="minorHAnsi"/>
          <w:sz w:val="28"/>
          <w:szCs w:val="28"/>
          <w:rtl/>
          <w:lang w:bidi="ar-JO"/>
        </w:rPr>
        <w:t xml:space="preserve">".  وطالما أن حكام ولايات المدن الشامية </w:t>
      </w:r>
      <w:r w:rsidR="00CE7213" w:rsidRPr="00B44D67">
        <w:rPr>
          <w:rFonts w:eastAsia="Times New Roman" w:cstheme="minorHAnsi"/>
          <w:sz w:val="28"/>
          <w:szCs w:val="28"/>
          <w:rtl/>
          <w:lang w:bidi="ar-JO"/>
        </w:rPr>
        <w:t xml:space="preserve">لم يستطيعوا أن يحلوا مشاكلهم بأيديهم، </w:t>
      </w:r>
      <w:r w:rsidR="009C6496" w:rsidRPr="00B44D67">
        <w:rPr>
          <w:rFonts w:eastAsia="Times New Roman" w:cstheme="minorHAnsi"/>
          <w:sz w:val="28"/>
          <w:szCs w:val="28"/>
          <w:rtl/>
          <w:lang w:bidi="ar-JO"/>
        </w:rPr>
        <w:t>أرسلوا ل</w:t>
      </w:r>
      <w:r w:rsidR="00CE7213" w:rsidRPr="00B44D67">
        <w:rPr>
          <w:rFonts w:eastAsia="Times New Roman" w:cstheme="minorHAnsi"/>
          <w:sz w:val="28"/>
          <w:szCs w:val="28"/>
          <w:rtl/>
          <w:lang w:bidi="ar-JO"/>
        </w:rPr>
        <w:t xml:space="preserve">لفرعون المصري </w:t>
      </w:r>
      <w:r w:rsidR="009C6496" w:rsidRPr="00B44D67">
        <w:rPr>
          <w:rFonts w:eastAsia="Times New Roman" w:cstheme="minorHAnsi"/>
          <w:sz w:val="28"/>
          <w:szCs w:val="28"/>
          <w:rtl/>
          <w:lang w:bidi="ar-JO"/>
        </w:rPr>
        <w:t xml:space="preserve"> </w:t>
      </w:r>
      <w:r w:rsidR="007172E0" w:rsidRPr="00B44D67">
        <w:rPr>
          <w:rFonts w:eastAsia="Times New Roman" w:cstheme="minorHAnsi"/>
          <w:sz w:val="28"/>
          <w:szCs w:val="28"/>
          <w:rtl/>
          <w:lang w:bidi="ar-JO"/>
        </w:rPr>
        <w:t xml:space="preserve">رسائل  فاق عددها الأربعمائة رسالة، يطلبون منه النجدة </w:t>
      </w:r>
      <w:r w:rsidR="001E0131" w:rsidRPr="00B44D67">
        <w:rPr>
          <w:rFonts w:eastAsia="Times New Roman" w:cstheme="minorHAnsi"/>
          <w:sz w:val="28"/>
          <w:szCs w:val="28"/>
          <w:rtl/>
          <w:lang w:bidi="ar-JO"/>
        </w:rPr>
        <w:t xml:space="preserve"> والعون ضد بعضهم بعضاً...</w:t>
      </w:r>
      <w:r w:rsidR="007A08BF" w:rsidRPr="00B44D67">
        <w:rPr>
          <w:rFonts w:eastAsia="Times New Roman" w:cstheme="minorHAnsi"/>
          <w:sz w:val="28"/>
          <w:szCs w:val="28"/>
          <w:rtl/>
          <w:lang w:bidi="ar-JO"/>
        </w:rPr>
        <w:t>لكن الفرعون لم يسمع ولم يجب لهم</w:t>
      </w:r>
      <w:r w:rsidR="001E0131" w:rsidRPr="00B44D67">
        <w:rPr>
          <w:rFonts w:eastAsia="Times New Roman" w:cstheme="minorHAnsi"/>
          <w:sz w:val="28"/>
          <w:szCs w:val="28"/>
          <w:rtl/>
          <w:lang w:bidi="ar-JO"/>
        </w:rPr>
        <w:t xml:space="preserve">. </w:t>
      </w:r>
      <w:r w:rsidR="00416FB9" w:rsidRPr="00B44D67">
        <w:rPr>
          <w:rFonts w:eastAsia="Times New Roman" w:cstheme="minorHAnsi"/>
          <w:sz w:val="28"/>
          <w:szCs w:val="28"/>
          <w:rtl/>
          <w:lang w:bidi="ar-JO"/>
        </w:rPr>
        <w:t xml:space="preserve"> </w:t>
      </w:r>
    </w:p>
    <w:p w14:paraId="06DAC2E7" w14:textId="60E228EC" w:rsidR="00416FB9" w:rsidRPr="00B44D67" w:rsidRDefault="00416FB9" w:rsidP="00B44D67">
      <w:pPr>
        <w:tabs>
          <w:tab w:val="left" w:pos="5786"/>
        </w:tabs>
        <w:bidi/>
        <w:spacing w:after="0" w:line="480" w:lineRule="auto"/>
        <w:jc w:val="lowKashida"/>
        <w:rPr>
          <w:rFonts w:eastAsia="Times New Roman" w:cstheme="minorHAnsi"/>
          <w:sz w:val="28"/>
          <w:szCs w:val="28"/>
          <w:rtl/>
          <w:lang w:bidi="ar-JO"/>
        </w:rPr>
      </w:pPr>
      <w:r w:rsidRPr="00B44D67">
        <w:rPr>
          <w:rFonts w:eastAsia="Times New Roman" w:cstheme="minorHAnsi"/>
          <w:sz w:val="28"/>
          <w:szCs w:val="28"/>
          <w:rtl/>
          <w:lang w:bidi="ar-JO"/>
        </w:rPr>
        <w:t>عثر على هذه الرسائل في مصر</w:t>
      </w:r>
      <w:r w:rsidR="00952622" w:rsidRPr="00B44D67">
        <w:rPr>
          <w:rFonts w:eastAsia="Times New Roman" w:cstheme="minorHAnsi"/>
          <w:sz w:val="28"/>
          <w:szCs w:val="28"/>
          <w:rtl/>
          <w:lang w:bidi="ar-JO"/>
        </w:rPr>
        <w:t xml:space="preserve">في موقع </w:t>
      </w:r>
      <w:r w:rsidRPr="00B44D67">
        <w:rPr>
          <w:rFonts w:eastAsia="Times New Roman" w:cstheme="minorHAnsi"/>
          <w:sz w:val="28"/>
          <w:szCs w:val="28"/>
          <w:rtl/>
          <w:lang w:bidi="ar-JO"/>
        </w:rPr>
        <w:t xml:space="preserve"> اسمه "تل العمارنة" </w:t>
      </w:r>
      <w:r w:rsidR="00E42DA2" w:rsidRPr="00B44D67">
        <w:rPr>
          <w:rFonts w:eastAsia="Times New Roman" w:cstheme="minorHAnsi"/>
          <w:sz w:val="28"/>
          <w:szCs w:val="28"/>
          <w:rtl/>
          <w:lang w:bidi="ar-JO"/>
        </w:rPr>
        <w:t xml:space="preserve">، حيث نقل أخناتون عاصمته إلى هناك، </w:t>
      </w:r>
      <w:r w:rsidRPr="00B44D67">
        <w:rPr>
          <w:rFonts w:eastAsia="Times New Roman" w:cstheme="minorHAnsi"/>
          <w:sz w:val="28"/>
          <w:szCs w:val="28"/>
          <w:rtl/>
          <w:lang w:bidi="ar-JO"/>
        </w:rPr>
        <w:t>فسميت الرسائل</w:t>
      </w:r>
      <w:r w:rsidR="006F1665" w:rsidRPr="00B44D67">
        <w:rPr>
          <w:rFonts w:eastAsia="Times New Roman" w:cstheme="minorHAnsi"/>
          <w:sz w:val="28"/>
          <w:szCs w:val="28"/>
          <w:rtl/>
          <w:lang w:bidi="ar-JO"/>
        </w:rPr>
        <w:t xml:space="preserve"> </w:t>
      </w:r>
      <w:r w:rsidR="00E42DA2" w:rsidRPr="00B44D67">
        <w:rPr>
          <w:rFonts w:eastAsia="Times New Roman" w:cstheme="minorHAnsi"/>
          <w:sz w:val="28"/>
          <w:szCs w:val="28"/>
          <w:rtl/>
          <w:lang w:bidi="ar-JO"/>
        </w:rPr>
        <w:t>به</w:t>
      </w:r>
      <w:r w:rsidRPr="00B44D67">
        <w:rPr>
          <w:rFonts w:eastAsia="Times New Roman" w:cstheme="minorHAnsi"/>
          <w:sz w:val="28"/>
          <w:szCs w:val="28"/>
          <w:rtl/>
          <w:lang w:bidi="ar-JO"/>
        </w:rPr>
        <w:t>ذا الإسم.</w:t>
      </w:r>
      <w:r w:rsidR="00952622" w:rsidRPr="00B44D67">
        <w:rPr>
          <w:rFonts w:eastAsia="Times New Roman" w:cstheme="minorHAnsi"/>
          <w:sz w:val="28"/>
          <w:szCs w:val="28"/>
          <w:rtl/>
          <w:lang w:bidi="ar-JO"/>
        </w:rPr>
        <w:t xml:space="preserve">  </w:t>
      </w:r>
      <w:r w:rsidR="00134850" w:rsidRPr="00B44D67">
        <w:rPr>
          <w:rFonts w:eastAsia="Times New Roman" w:cstheme="minorHAnsi"/>
          <w:sz w:val="28"/>
          <w:szCs w:val="28"/>
          <w:rtl/>
          <w:lang w:bidi="ar-JO"/>
        </w:rPr>
        <w:t xml:space="preserve">تؤكد </w:t>
      </w:r>
      <w:r w:rsidR="004847D4" w:rsidRPr="00B44D67">
        <w:rPr>
          <w:rFonts w:eastAsia="Times New Roman" w:cstheme="minorHAnsi"/>
          <w:sz w:val="28"/>
          <w:szCs w:val="28"/>
          <w:rtl/>
          <w:lang w:bidi="ar-JO"/>
        </w:rPr>
        <w:t xml:space="preserve"> هذه ال</w:t>
      </w:r>
      <w:r w:rsidR="00134850" w:rsidRPr="00B44D67">
        <w:rPr>
          <w:rFonts w:eastAsia="Times New Roman" w:cstheme="minorHAnsi"/>
          <w:sz w:val="28"/>
          <w:szCs w:val="28"/>
          <w:rtl/>
          <w:lang w:bidi="ar-JO"/>
        </w:rPr>
        <w:t>رسائل المرسلة من ملوك وأمراء المدن الشامية أن الفراعنة الذين حكموا خلال النصف الأول من القرن الرابع عش</w:t>
      </w:r>
      <w:r w:rsidR="0021675D" w:rsidRPr="00B44D67">
        <w:rPr>
          <w:rFonts w:eastAsia="Times New Roman" w:cstheme="minorHAnsi"/>
          <w:sz w:val="28"/>
          <w:szCs w:val="28"/>
          <w:rtl/>
          <w:lang w:bidi="ar-JO"/>
        </w:rPr>
        <w:t xml:space="preserve">ر </w:t>
      </w:r>
      <w:r w:rsidR="00134850" w:rsidRPr="00B44D67">
        <w:rPr>
          <w:rFonts w:eastAsia="Times New Roman" w:cstheme="minorHAnsi"/>
          <w:sz w:val="28"/>
          <w:szCs w:val="28"/>
          <w:rtl/>
          <w:lang w:bidi="ar-JO"/>
        </w:rPr>
        <w:t xml:space="preserve">قبل الميلاد لم يعطوا الدعم العسكري الكافي لحكام هذه المدن، الذين أقسموا لهم الطاعة. </w:t>
      </w:r>
    </w:p>
    <w:p w14:paraId="64D2082A" w14:textId="241EC50E" w:rsidR="00134850" w:rsidRPr="00B44D67" w:rsidRDefault="00CB7698" w:rsidP="00B44D67">
      <w:pPr>
        <w:tabs>
          <w:tab w:val="left" w:pos="5786"/>
        </w:tabs>
        <w:bidi/>
        <w:spacing w:after="0" w:line="480" w:lineRule="auto"/>
        <w:jc w:val="lowKashida"/>
        <w:rPr>
          <w:rFonts w:eastAsia="Times New Roman" w:cstheme="minorHAnsi"/>
          <w:sz w:val="28"/>
          <w:szCs w:val="28"/>
          <w:rtl/>
          <w:lang w:bidi="ar-JO"/>
        </w:rPr>
      </w:pPr>
      <w:r w:rsidRPr="00B44D67">
        <w:rPr>
          <w:rFonts w:eastAsia="Times New Roman" w:cstheme="minorHAnsi"/>
          <w:sz w:val="28"/>
          <w:szCs w:val="28"/>
          <w:rtl/>
          <w:lang w:bidi="ar-JO"/>
        </w:rPr>
        <w:t>في هذه الأثناء بلغت مملكة الحثي</w:t>
      </w:r>
      <w:r w:rsidR="004A38D1" w:rsidRPr="00B44D67">
        <w:rPr>
          <w:rFonts w:eastAsia="Times New Roman" w:cstheme="minorHAnsi"/>
          <w:sz w:val="28"/>
          <w:szCs w:val="28"/>
          <w:rtl/>
          <w:lang w:bidi="ar-JO"/>
        </w:rPr>
        <w:t>ي</w:t>
      </w:r>
      <w:r w:rsidRPr="00B44D67">
        <w:rPr>
          <w:rFonts w:eastAsia="Times New Roman" w:cstheme="minorHAnsi"/>
          <w:sz w:val="28"/>
          <w:szCs w:val="28"/>
          <w:rtl/>
          <w:lang w:bidi="ar-JO"/>
        </w:rPr>
        <w:t xml:space="preserve">ن في بلاد الأناضول (تركيا الحالية) </w:t>
      </w:r>
      <w:r w:rsidR="00776ED0" w:rsidRPr="00B44D67">
        <w:rPr>
          <w:rFonts w:eastAsia="Times New Roman" w:cstheme="minorHAnsi"/>
          <w:sz w:val="28"/>
          <w:szCs w:val="28"/>
          <w:rtl/>
          <w:lang w:bidi="ar-JO"/>
        </w:rPr>
        <w:t>قدراً كبيراً من القوة، ف</w:t>
      </w:r>
      <w:r w:rsidR="00134850" w:rsidRPr="00B44D67">
        <w:rPr>
          <w:rFonts w:eastAsia="Times New Roman" w:cstheme="minorHAnsi"/>
          <w:sz w:val="28"/>
          <w:szCs w:val="28"/>
          <w:rtl/>
          <w:lang w:bidi="ar-JO"/>
        </w:rPr>
        <w:t xml:space="preserve">أدى هذا الأمر إلى </w:t>
      </w:r>
      <w:r w:rsidR="00776ED0" w:rsidRPr="00B44D67">
        <w:rPr>
          <w:rFonts w:eastAsia="Times New Roman" w:cstheme="minorHAnsi"/>
          <w:sz w:val="28"/>
          <w:szCs w:val="28"/>
          <w:rtl/>
          <w:lang w:bidi="ar-JO"/>
        </w:rPr>
        <w:t>استغلال</w:t>
      </w:r>
      <w:r w:rsidR="00134850" w:rsidRPr="00B44D67">
        <w:rPr>
          <w:rFonts w:eastAsia="Times New Roman" w:cstheme="minorHAnsi"/>
          <w:sz w:val="28"/>
          <w:szCs w:val="28"/>
          <w:rtl/>
          <w:lang w:bidi="ar-JO"/>
        </w:rPr>
        <w:t xml:space="preserve"> الحثيون </w:t>
      </w:r>
      <w:r w:rsidR="0017426C" w:rsidRPr="00B44D67">
        <w:rPr>
          <w:rFonts w:eastAsia="Times New Roman" w:cstheme="minorHAnsi"/>
          <w:sz w:val="28"/>
          <w:szCs w:val="28"/>
          <w:rtl/>
          <w:lang w:bidi="ar-JO"/>
        </w:rPr>
        <w:t>وضع مصر الضعيف عسكرياً</w:t>
      </w:r>
      <w:r w:rsidR="00134850" w:rsidRPr="00B44D67">
        <w:rPr>
          <w:rFonts w:eastAsia="Times New Roman" w:cstheme="minorHAnsi"/>
          <w:sz w:val="28"/>
          <w:szCs w:val="28"/>
          <w:rtl/>
          <w:lang w:bidi="ar-JO"/>
        </w:rPr>
        <w:t xml:space="preserve"> </w:t>
      </w:r>
      <w:r w:rsidR="0017426C" w:rsidRPr="00B44D67">
        <w:rPr>
          <w:rFonts w:eastAsia="Times New Roman" w:cstheme="minorHAnsi"/>
          <w:sz w:val="28"/>
          <w:szCs w:val="28"/>
          <w:rtl/>
          <w:lang w:bidi="ar-JO"/>
        </w:rPr>
        <w:t>فانقضوا</w:t>
      </w:r>
      <w:r w:rsidR="00134850" w:rsidRPr="00B44D67">
        <w:rPr>
          <w:rFonts w:eastAsia="Times New Roman" w:cstheme="minorHAnsi"/>
          <w:sz w:val="28"/>
          <w:szCs w:val="28"/>
          <w:rtl/>
          <w:lang w:bidi="ar-JO"/>
        </w:rPr>
        <w:t xml:space="preserve"> على شمالي بلاد الشام، ووصل ملكهم شبليوليوما إلى المنطقة الواقعة إلى الغرب من مدينة حلب. وعندما دخل شبليوليوما في </w:t>
      </w:r>
      <w:r w:rsidR="00F015B0" w:rsidRPr="00B44D67">
        <w:rPr>
          <w:rFonts w:eastAsia="Times New Roman" w:cstheme="minorHAnsi"/>
          <w:sz w:val="28"/>
          <w:szCs w:val="28"/>
          <w:rtl/>
          <w:lang w:bidi="ar-JO"/>
        </w:rPr>
        <w:t xml:space="preserve">موقع </w:t>
      </w:r>
      <w:r w:rsidR="00134850" w:rsidRPr="00B44D67">
        <w:rPr>
          <w:rFonts w:eastAsia="Times New Roman" w:cstheme="minorHAnsi"/>
          <w:sz w:val="28"/>
          <w:szCs w:val="28"/>
          <w:rtl/>
          <w:lang w:bidi="ar-JO"/>
        </w:rPr>
        <w:t xml:space="preserve">تل العطشانة، قدم إليه ملك راس شمرة (أوغاريت)، واسمه نيقمادو، وعقد معه معاهدة. وبعد وصول جحافل الجيش الحثي إلى حمص اتصل به الملك "عزيرو" حاكم أمورو، الذي كان يتبع رسمياً للفرعون المصري. وفي إحدى رسائل تل العمارنة </w:t>
      </w:r>
      <w:r w:rsidR="00134850" w:rsidRPr="00B44D67">
        <w:rPr>
          <w:rFonts w:eastAsia="Times New Roman" w:cstheme="minorHAnsi"/>
          <w:sz w:val="28"/>
          <w:szCs w:val="28"/>
          <w:lang w:bidi="ar-JO"/>
        </w:rPr>
        <w:t>(EA 169, 170)</w:t>
      </w:r>
      <w:r w:rsidR="00134850" w:rsidRPr="00B44D67">
        <w:rPr>
          <w:rFonts w:eastAsia="Times New Roman" w:cstheme="minorHAnsi"/>
          <w:sz w:val="28"/>
          <w:szCs w:val="28"/>
          <w:rtl/>
          <w:lang w:bidi="ar-JO"/>
        </w:rPr>
        <w:t xml:space="preserve"> المرسلة من حاكم مدينة جبيل يتهم فيها "عزيرو" بخيانة الفرعون المصري، فما كان من هذا إلاّ أن سافر إلى مصر لإظهار ولائه، وضحد اتهامات حاكم جبيل.  </w:t>
      </w:r>
    </w:p>
    <w:p w14:paraId="68903063" w14:textId="76F3D20A" w:rsidR="00134850" w:rsidRPr="00B44D67" w:rsidRDefault="00134850" w:rsidP="00B44D67">
      <w:pPr>
        <w:tabs>
          <w:tab w:val="left" w:pos="5786"/>
        </w:tabs>
        <w:bidi/>
        <w:spacing w:after="0" w:line="480" w:lineRule="auto"/>
        <w:jc w:val="lowKashida"/>
        <w:rPr>
          <w:rFonts w:eastAsia="Times New Roman" w:cstheme="minorHAnsi"/>
          <w:sz w:val="28"/>
          <w:szCs w:val="28"/>
          <w:rtl/>
          <w:lang w:bidi="ar-JO"/>
        </w:rPr>
      </w:pPr>
      <w:r w:rsidRPr="00B44D67">
        <w:rPr>
          <w:rFonts w:eastAsia="Times New Roman" w:cstheme="minorHAnsi"/>
          <w:sz w:val="28"/>
          <w:szCs w:val="28"/>
          <w:rtl/>
          <w:lang w:bidi="ar-JO"/>
        </w:rPr>
        <w:t>وفي الوقت الذي كان فيه شبليوليوما يحاصر مدينة جرابلس (كركميش) تلقى رسالة من ملكة مص</w:t>
      </w:r>
      <w:r w:rsidR="001B00E9" w:rsidRPr="00B44D67">
        <w:rPr>
          <w:rFonts w:eastAsia="Times New Roman" w:cstheme="minorHAnsi"/>
          <w:sz w:val="28"/>
          <w:szCs w:val="28"/>
          <w:rtl/>
          <w:lang w:bidi="ar-JO"/>
        </w:rPr>
        <w:t>ر</w:t>
      </w:r>
      <w:r w:rsidRPr="00B44D67">
        <w:rPr>
          <w:rFonts w:eastAsia="Times New Roman" w:cstheme="minorHAnsi"/>
          <w:sz w:val="28"/>
          <w:szCs w:val="28"/>
          <w:rtl/>
          <w:lang w:bidi="ar-JO"/>
        </w:rPr>
        <w:t xml:space="preserve">ية، اقترحت فيها تحالفاً بين البلدين يدعم بزواجها من أحد أبنائه. وهذا الأمر يظهر اعترافاً مصرياً بالقوة </w:t>
      </w:r>
      <w:r w:rsidRPr="00B44D67">
        <w:rPr>
          <w:rFonts w:eastAsia="Times New Roman" w:cstheme="minorHAnsi"/>
          <w:sz w:val="28"/>
          <w:szCs w:val="28"/>
          <w:rtl/>
          <w:lang w:bidi="ar-JO"/>
        </w:rPr>
        <w:lastRenderedPageBreak/>
        <w:t xml:space="preserve">العسكرية الحثية ودورها في المنطقة. فقام الملك الحثي بإرسال أحد أبنائه تلبية لرغبة الملكة المصرية، إلاّ أن المصريين قتلوه وهو في طريقه إلى بلادهم. فما كان من عزيرو، الملك الأموري، إلاّ أن أظهر ولاءه لشبليوليوما. وهكذا أصبحت المنطقة الواقعة إلى الشمال من مدينة حمص بأيدي الحثيين. </w:t>
      </w:r>
    </w:p>
    <w:p w14:paraId="41B74C40" w14:textId="2BECF011" w:rsidR="007C6FF4" w:rsidRPr="00B44D67" w:rsidRDefault="00134850" w:rsidP="00B44D67">
      <w:pPr>
        <w:bidi/>
        <w:spacing w:line="480" w:lineRule="auto"/>
        <w:jc w:val="both"/>
        <w:rPr>
          <w:rFonts w:cstheme="minorHAnsi"/>
          <w:sz w:val="28"/>
          <w:szCs w:val="28"/>
          <w:rtl/>
          <w:lang w:bidi="ar-JO"/>
        </w:rPr>
      </w:pPr>
      <w:r w:rsidRPr="00B44D67">
        <w:rPr>
          <w:rFonts w:eastAsia="Times New Roman" w:cstheme="minorHAnsi"/>
          <w:sz w:val="28"/>
          <w:szCs w:val="28"/>
          <w:rtl/>
          <w:lang w:bidi="ar-JO"/>
        </w:rPr>
        <w:t>وبعد تأسيس الأسرة المصرية التاسعة عشرة بدأ صراع خفي بين مصر وحاتاي (بلاد الحثيين)</w:t>
      </w:r>
      <w:r w:rsidR="00D67747" w:rsidRPr="00B44D67">
        <w:rPr>
          <w:rFonts w:eastAsia="Times New Roman" w:cstheme="minorHAnsi"/>
          <w:sz w:val="28"/>
          <w:szCs w:val="28"/>
          <w:rtl/>
          <w:lang w:bidi="ar-JO"/>
        </w:rPr>
        <w:t xml:space="preserve"> للسيطرة على بلاد  الشام</w:t>
      </w:r>
      <w:r w:rsidRPr="00B44D67">
        <w:rPr>
          <w:rFonts w:eastAsia="Times New Roman" w:cstheme="minorHAnsi"/>
          <w:sz w:val="28"/>
          <w:szCs w:val="28"/>
          <w:rtl/>
          <w:lang w:bidi="ar-JO"/>
        </w:rPr>
        <w:t>، تأجج في معركة قادش التي جرت بين رمسيس الثاني وماوتاليس الثاني في حوالي عام 1260 قبل الميلاد. وانتهت هذه المعركة بتوقيع معاهدة سلام بين الطرفين، وقعها عن الجانب الحثي الملك حاتوسيل الثالث، نتج عنها اقتسامهما لبلاد الشام، فحكمت مصر على المنطقة الواقعة للجنوب من سهل حمص، بينما وصل في المنطقة الساحلية إلى مدى أبعد باتجاه الشمال.</w:t>
      </w:r>
      <w:r w:rsidR="00F47DF7" w:rsidRPr="00B44D67">
        <w:rPr>
          <w:rFonts w:eastAsia="Times New Roman" w:cstheme="minorHAnsi"/>
          <w:sz w:val="28"/>
          <w:szCs w:val="28"/>
          <w:rtl/>
          <w:lang w:bidi="ar-JO"/>
        </w:rPr>
        <w:t xml:space="preserve">، وأما مصر فسيطرت </w:t>
      </w:r>
      <w:r w:rsidR="00CB6DC9" w:rsidRPr="00B44D67">
        <w:rPr>
          <w:rFonts w:eastAsia="Times New Roman" w:cstheme="minorHAnsi"/>
          <w:sz w:val="28"/>
          <w:szCs w:val="28"/>
          <w:rtl/>
          <w:lang w:bidi="ar-JO"/>
        </w:rPr>
        <w:t>على المنطقة الواقعة إلى الجنوب منها.</w:t>
      </w:r>
    </w:p>
    <w:p w14:paraId="5B500AF6" w14:textId="0AA65444" w:rsidR="000F3E6C" w:rsidRPr="00B44D67" w:rsidRDefault="000F3E6C" w:rsidP="00B44D67">
      <w:pPr>
        <w:bidi/>
        <w:spacing w:line="480" w:lineRule="auto"/>
        <w:jc w:val="both"/>
        <w:rPr>
          <w:rFonts w:cstheme="minorHAnsi"/>
          <w:sz w:val="28"/>
          <w:szCs w:val="28"/>
          <w:rtl/>
          <w:lang w:bidi="ar-JO"/>
        </w:rPr>
      </w:pPr>
      <w:r w:rsidRPr="00B44D67">
        <w:rPr>
          <w:rFonts w:cstheme="minorHAnsi"/>
          <w:sz w:val="28"/>
          <w:szCs w:val="28"/>
          <w:rtl/>
          <w:lang w:bidi="ar-JO"/>
        </w:rPr>
        <w:t xml:space="preserve">لتتشابك الأيادي في خدمة </w:t>
      </w:r>
      <w:r w:rsidR="00D05433" w:rsidRPr="00B44D67">
        <w:rPr>
          <w:rFonts w:cstheme="minorHAnsi"/>
          <w:sz w:val="28"/>
          <w:szCs w:val="28"/>
          <w:rtl/>
          <w:lang w:bidi="ar-JO"/>
        </w:rPr>
        <w:t>الأردن بقيادة الأسرة الهاشمية</w:t>
      </w:r>
    </w:p>
    <w:p w14:paraId="42539340" w14:textId="1AF0DAC5" w:rsidR="00C508B8" w:rsidRPr="00B44D67" w:rsidRDefault="00B71481" w:rsidP="00B44D67">
      <w:pPr>
        <w:bidi/>
        <w:spacing w:line="480" w:lineRule="auto"/>
        <w:jc w:val="both"/>
        <w:rPr>
          <w:rFonts w:cstheme="minorHAnsi"/>
          <w:sz w:val="28"/>
          <w:szCs w:val="28"/>
          <w:rtl/>
          <w:lang w:bidi="ar-JO"/>
        </w:rPr>
      </w:pPr>
      <w:r w:rsidRPr="00B44D67">
        <w:rPr>
          <w:rFonts w:cstheme="minorHAnsi"/>
          <w:sz w:val="28"/>
          <w:szCs w:val="28"/>
          <w:rtl/>
          <w:lang w:bidi="ar-JO"/>
        </w:rPr>
        <w:t>وتوته توته خلصت الحدوتة..................</w:t>
      </w:r>
      <w:r w:rsidR="007C206B" w:rsidRPr="00B44D67">
        <w:rPr>
          <w:rFonts w:cstheme="minorHAnsi"/>
          <w:sz w:val="28"/>
          <w:szCs w:val="28"/>
          <w:rtl/>
          <w:lang w:bidi="ar-JO"/>
        </w:rPr>
        <w:t>والله من وراء القصد</w:t>
      </w:r>
    </w:p>
    <w:p w14:paraId="5C38D30C" w14:textId="3F6354E7" w:rsidR="007C206B" w:rsidRPr="00B44D67" w:rsidRDefault="007C206B" w:rsidP="00B44D67">
      <w:pPr>
        <w:bidi/>
        <w:spacing w:line="480" w:lineRule="auto"/>
        <w:jc w:val="both"/>
        <w:rPr>
          <w:rFonts w:cstheme="minorHAnsi"/>
          <w:sz w:val="28"/>
          <w:szCs w:val="28"/>
          <w:rtl/>
          <w:lang w:bidi="ar-JO"/>
        </w:rPr>
      </w:pPr>
      <w:r w:rsidRPr="00B44D67">
        <w:rPr>
          <w:rFonts w:cstheme="minorHAnsi"/>
          <w:sz w:val="28"/>
          <w:szCs w:val="28"/>
          <w:rtl/>
          <w:lang w:bidi="ar-JO"/>
        </w:rPr>
        <w:t>أ.د. زيدان عبدالكافي كفافي</w:t>
      </w:r>
    </w:p>
    <w:p w14:paraId="4D24525F" w14:textId="5A55F0E2" w:rsidR="007C206B" w:rsidRPr="00B44D67" w:rsidRDefault="007C206B" w:rsidP="00B44D67">
      <w:pPr>
        <w:bidi/>
        <w:spacing w:line="480" w:lineRule="auto"/>
        <w:jc w:val="both"/>
        <w:rPr>
          <w:rFonts w:cstheme="minorHAnsi"/>
          <w:sz w:val="28"/>
          <w:szCs w:val="28"/>
          <w:lang w:bidi="ar-JO"/>
        </w:rPr>
      </w:pPr>
      <w:r w:rsidRPr="00B44D67">
        <w:rPr>
          <w:rFonts w:cstheme="minorHAnsi"/>
          <w:sz w:val="28"/>
          <w:szCs w:val="28"/>
          <w:rtl/>
          <w:lang w:bidi="ar-JO"/>
        </w:rPr>
        <w:t xml:space="preserve">عمّان </w:t>
      </w:r>
      <w:r w:rsidR="000F3E6C" w:rsidRPr="00B44D67">
        <w:rPr>
          <w:rFonts w:cstheme="minorHAnsi"/>
          <w:sz w:val="28"/>
          <w:szCs w:val="28"/>
          <w:rtl/>
          <w:lang w:bidi="ar-JO"/>
        </w:rPr>
        <w:t>في 25/ 9/ 2022م</w:t>
      </w:r>
    </w:p>
    <w:sectPr w:rsidR="007C206B" w:rsidRPr="00B44D67">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5F5A12" w14:textId="77777777" w:rsidR="00D05433" w:rsidRDefault="00D05433" w:rsidP="00D05433">
      <w:pPr>
        <w:spacing w:after="0" w:line="240" w:lineRule="auto"/>
      </w:pPr>
      <w:r>
        <w:separator/>
      </w:r>
    </w:p>
  </w:endnote>
  <w:endnote w:type="continuationSeparator" w:id="0">
    <w:p w14:paraId="68BC631B" w14:textId="77777777" w:rsidR="00D05433" w:rsidRDefault="00D05433" w:rsidP="00D054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3549272"/>
      <w:docPartObj>
        <w:docPartGallery w:val="Page Numbers (Bottom of Page)"/>
        <w:docPartUnique/>
      </w:docPartObj>
    </w:sdtPr>
    <w:sdtEndPr>
      <w:rPr>
        <w:noProof/>
      </w:rPr>
    </w:sdtEndPr>
    <w:sdtContent>
      <w:p w14:paraId="0061B69C" w14:textId="0E18D803" w:rsidR="00D05433" w:rsidRDefault="00D0543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A366AEB" w14:textId="77777777" w:rsidR="00D05433" w:rsidRDefault="00D054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F4A531" w14:textId="77777777" w:rsidR="00D05433" w:rsidRDefault="00D05433" w:rsidP="00D05433">
      <w:pPr>
        <w:spacing w:after="0" w:line="240" w:lineRule="auto"/>
      </w:pPr>
      <w:r>
        <w:separator/>
      </w:r>
    </w:p>
  </w:footnote>
  <w:footnote w:type="continuationSeparator" w:id="0">
    <w:p w14:paraId="4F7C1EE8" w14:textId="77777777" w:rsidR="00D05433" w:rsidRDefault="00D05433" w:rsidP="00D0543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3ED"/>
    <w:rsid w:val="0005447A"/>
    <w:rsid w:val="000A0C31"/>
    <w:rsid w:val="000C640E"/>
    <w:rsid w:val="000C7451"/>
    <w:rsid w:val="000D3259"/>
    <w:rsid w:val="000D4385"/>
    <w:rsid w:val="000F3E6C"/>
    <w:rsid w:val="00101BD3"/>
    <w:rsid w:val="00103EFF"/>
    <w:rsid w:val="00134850"/>
    <w:rsid w:val="00144AEB"/>
    <w:rsid w:val="00160D0B"/>
    <w:rsid w:val="0017426C"/>
    <w:rsid w:val="001B00E9"/>
    <w:rsid w:val="001E0131"/>
    <w:rsid w:val="00204CB0"/>
    <w:rsid w:val="0021675D"/>
    <w:rsid w:val="00245062"/>
    <w:rsid w:val="002E187B"/>
    <w:rsid w:val="002E61FB"/>
    <w:rsid w:val="00350640"/>
    <w:rsid w:val="00416FB9"/>
    <w:rsid w:val="00424787"/>
    <w:rsid w:val="00436EED"/>
    <w:rsid w:val="0046279C"/>
    <w:rsid w:val="004847D4"/>
    <w:rsid w:val="004A38D1"/>
    <w:rsid w:val="004D6330"/>
    <w:rsid w:val="00516E30"/>
    <w:rsid w:val="00551EB3"/>
    <w:rsid w:val="00683A8E"/>
    <w:rsid w:val="006A65D4"/>
    <w:rsid w:val="006B2CB3"/>
    <w:rsid w:val="006B3D0A"/>
    <w:rsid w:val="006F1665"/>
    <w:rsid w:val="00701809"/>
    <w:rsid w:val="007078EE"/>
    <w:rsid w:val="007172E0"/>
    <w:rsid w:val="00740968"/>
    <w:rsid w:val="00776ED0"/>
    <w:rsid w:val="007A08BF"/>
    <w:rsid w:val="007C206B"/>
    <w:rsid w:val="007C6FF4"/>
    <w:rsid w:val="008102CC"/>
    <w:rsid w:val="00814D25"/>
    <w:rsid w:val="00820232"/>
    <w:rsid w:val="008D395C"/>
    <w:rsid w:val="00924F08"/>
    <w:rsid w:val="00952622"/>
    <w:rsid w:val="009B6D27"/>
    <w:rsid w:val="009C6496"/>
    <w:rsid w:val="00B44D67"/>
    <w:rsid w:val="00B71481"/>
    <w:rsid w:val="00B807E7"/>
    <w:rsid w:val="00B96BBA"/>
    <w:rsid w:val="00BC1CA9"/>
    <w:rsid w:val="00BC72A1"/>
    <w:rsid w:val="00BD163A"/>
    <w:rsid w:val="00C25653"/>
    <w:rsid w:val="00C508B8"/>
    <w:rsid w:val="00C64F7D"/>
    <w:rsid w:val="00CB1B70"/>
    <w:rsid w:val="00CB6DC9"/>
    <w:rsid w:val="00CB7698"/>
    <w:rsid w:val="00CE7213"/>
    <w:rsid w:val="00D05433"/>
    <w:rsid w:val="00D67747"/>
    <w:rsid w:val="00E223ED"/>
    <w:rsid w:val="00E42DA2"/>
    <w:rsid w:val="00E65CF9"/>
    <w:rsid w:val="00E92272"/>
    <w:rsid w:val="00EC5D05"/>
    <w:rsid w:val="00F015B0"/>
    <w:rsid w:val="00F461BC"/>
    <w:rsid w:val="00F47DF7"/>
    <w:rsid w:val="00F7744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F4D29"/>
  <w15:chartTrackingRefBased/>
  <w15:docId w15:val="{8D6403C0-F597-48C8-99D0-034EF87A1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54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5433"/>
  </w:style>
  <w:style w:type="paragraph" w:styleId="Footer">
    <w:name w:val="footer"/>
    <w:basedOn w:val="Normal"/>
    <w:link w:val="FooterChar"/>
    <w:uiPriority w:val="99"/>
    <w:unhideWhenUsed/>
    <w:rsid w:val="00D054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5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584</Words>
  <Characters>3331</Characters>
  <Application>Microsoft Office Word</Application>
  <DocSecurity>0</DocSecurity>
  <Lines>27</Lines>
  <Paragraphs>7</Paragraphs>
  <ScaleCrop>false</ScaleCrop>
  <Company/>
  <LinksUpToDate>false</LinksUpToDate>
  <CharactersWithSpaces>3908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Zeidan Kafafi</dc:creator>
  <cp:keywords/>
  <dc:description/>
  <cp:lastModifiedBy>Zeidan Kafafi</cp:lastModifiedBy>
  <cp:revision>2</cp:revision>
  <dcterms:created xsi:type="dcterms:W3CDTF">2022-09-25T11:49:00Z</dcterms:created>
  <dcterms:modified xsi:type="dcterms:W3CDTF">2022-09-25T11:49:00Z</dcterms:modified>
</cp:coreProperties>
</file>