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D19D4" w14:textId="52BE6299" w:rsidR="00546218" w:rsidRDefault="00895F7F" w:rsidP="00367CFF">
      <w:pPr>
        <w:bidi/>
        <w:jc w:val="center"/>
        <w:rPr>
          <w:b/>
          <w:bCs/>
          <w:sz w:val="32"/>
          <w:szCs w:val="32"/>
          <w:u w:val="single"/>
          <w:rtl/>
          <w:lang w:bidi="ar-JO"/>
        </w:rPr>
      </w:pPr>
      <w:r>
        <w:rPr>
          <w:rFonts w:hint="cs"/>
          <w:b/>
          <w:bCs/>
          <w:sz w:val="32"/>
          <w:szCs w:val="32"/>
          <w:u w:val="single"/>
          <w:rtl/>
          <w:lang w:bidi="ar-JO"/>
        </w:rPr>
        <w:t>آثار</w:t>
      </w:r>
      <w:r w:rsidR="00367CFF">
        <w:rPr>
          <w:rFonts w:hint="cs"/>
          <w:b/>
          <w:bCs/>
          <w:sz w:val="32"/>
          <w:szCs w:val="32"/>
          <w:u w:val="single"/>
          <w:rtl/>
          <w:lang w:bidi="ar-JO"/>
        </w:rPr>
        <w:t xml:space="preserve"> عبدون في </w:t>
      </w:r>
      <w:r w:rsidR="00B2746A">
        <w:rPr>
          <w:rFonts w:hint="cs"/>
          <w:b/>
          <w:bCs/>
          <w:sz w:val="32"/>
          <w:szCs w:val="32"/>
          <w:u w:val="single"/>
          <w:rtl/>
          <w:lang w:bidi="ar-JO"/>
        </w:rPr>
        <w:t>عمان</w:t>
      </w:r>
    </w:p>
    <w:p w14:paraId="1D33BC18" w14:textId="05B3CFC3" w:rsidR="0048096E" w:rsidRPr="0048096E" w:rsidRDefault="0048096E" w:rsidP="0048096E">
      <w:pPr>
        <w:bidi/>
        <w:jc w:val="center"/>
        <w:rPr>
          <w:b/>
          <w:bCs/>
          <w:sz w:val="28"/>
          <w:szCs w:val="28"/>
          <w:u w:val="single"/>
          <w:rtl/>
          <w:lang w:bidi="ar-JO"/>
        </w:rPr>
      </w:pPr>
      <w:r w:rsidRPr="0048096E">
        <w:rPr>
          <w:rFonts w:hint="cs"/>
          <w:b/>
          <w:bCs/>
          <w:sz w:val="28"/>
          <w:szCs w:val="28"/>
          <w:u w:val="single"/>
          <w:rtl/>
          <w:lang w:bidi="ar-JO"/>
        </w:rPr>
        <w:t>الخاطرة رقم 32</w:t>
      </w:r>
    </w:p>
    <w:p w14:paraId="5A87D8B0" w14:textId="0DB5BD7B" w:rsidR="0048096E" w:rsidRDefault="0048096E" w:rsidP="0048096E">
      <w:pPr>
        <w:bidi/>
        <w:jc w:val="center"/>
        <w:rPr>
          <w:b/>
          <w:bCs/>
          <w:sz w:val="28"/>
          <w:szCs w:val="28"/>
          <w:u w:val="single"/>
          <w:rtl/>
          <w:lang w:bidi="ar-JO"/>
        </w:rPr>
      </w:pPr>
      <w:r w:rsidRPr="0048096E">
        <w:rPr>
          <w:rFonts w:hint="cs"/>
          <w:b/>
          <w:bCs/>
          <w:sz w:val="28"/>
          <w:szCs w:val="28"/>
          <w:u w:val="single"/>
          <w:rtl/>
          <w:lang w:bidi="ar-JO"/>
        </w:rPr>
        <w:t>أ.د. زيدان كفافي</w:t>
      </w:r>
    </w:p>
    <w:p w14:paraId="25CF11B6" w14:textId="77777777" w:rsidR="0048096E" w:rsidRPr="0048096E" w:rsidRDefault="0048096E" w:rsidP="0048096E">
      <w:pPr>
        <w:bidi/>
        <w:jc w:val="center"/>
        <w:rPr>
          <w:b/>
          <w:bCs/>
          <w:sz w:val="28"/>
          <w:szCs w:val="28"/>
          <w:u w:val="single"/>
          <w:rtl/>
          <w:lang w:bidi="ar-JO"/>
        </w:rPr>
      </w:pPr>
    </w:p>
    <w:p w14:paraId="7E7D34BD" w14:textId="56CC15F3" w:rsidR="001A6206" w:rsidRDefault="00160E83" w:rsidP="00C57171">
      <w:pPr>
        <w:bidi/>
        <w:spacing w:line="360" w:lineRule="auto"/>
        <w:jc w:val="both"/>
        <w:rPr>
          <w:rFonts w:cstheme="minorHAnsi"/>
          <w:sz w:val="28"/>
          <w:szCs w:val="28"/>
          <w:rtl/>
          <w:lang w:bidi="ar-JO"/>
        </w:rPr>
      </w:pPr>
      <w:r w:rsidRPr="00C57171">
        <w:rPr>
          <w:rFonts w:cstheme="minorHAnsi"/>
          <w:sz w:val="28"/>
          <w:szCs w:val="28"/>
          <w:rtl/>
          <w:lang w:bidi="ar-JO"/>
        </w:rPr>
        <w:t xml:space="preserve">لو سألت أي عمّاني </w:t>
      </w:r>
      <w:r w:rsidR="006303EC" w:rsidRPr="00C57171">
        <w:rPr>
          <w:rFonts w:cstheme="minorHAnsi"/>
          <w:sz w:val="28"/>
          <w:szCs w:val="28"/>
          <w:rtl/>
          <w:lang w:bidi="ar-JO"/>
        </w:rPr>
        <w:t>عن آثار عاصمتنا الحبيبة، يبدأ بجبل القلعة</w:t>
      </w:r>
      <w:r w:rsidR="00A90C81" w:rsidRPr="00C57171">
        <w:rPr>
          <w:rFonts w:cstheme="minorHAnsi"/>
          <w:sz w:val="28"/>
          <w:szCs w:val="28"/>
          <w:rtl/>
          <w:lang w:bidi="ar-JO"/>
        </w:rPr>
        <w:t>،</w:t>
      </w:r>
      <w:r w:rsidR="006303EC" w:rsidRPr="00C57171">
        <w:rPr>
          <w:rFonts w:cstheme="minorHAnsi"/>
          <w:sz w:val="28"/>
          <w:szCs w:val="28"/>
          <w:rtl/>
          <w:lang w:bidi="ar-JO"/>
        </w:rPr>
        <w:t xml:space="preserve"> ثم المدرج</w:t>
      </w:r>
      <w:r w:rsidR="00A90C81" w:rsidRPr="00C57171">
        <w:rPr>
          <w:rFonts w:cstheme="minorHAnsi"/>
          <w:sz w:val="28"/>
          <w:szCs w:val="28"/>
          <w:rtl/>
          <w:lang w:bidi="ar-JO"/>
        </w:rPr>
        <w:t xml:space="preserve"> الروماني</w:t>
      </w:r>
      <w:r w:rsidR="006303EC" w:rsidRPr="00C57171">
        <w:rPr>
          <w:rFonts w:cstheme="minorHAnsi"/>
          <w:sz w:val="28"/>
          <w:szCs w:val="28"/>
          <w:rtl/>
          <w:lang w:bidi="ar-JO"/>
        </w:rPr>
        <w:t>، وأخيراً سبيل الحوريات.</w:t>
      </w:r>
      <w:r w:rsidR="00A90C81" w:rsidRPr="00C57171">
        <w:rPr>
          <w:rFonts w:cstheme="minorHAnsi"/>
          <w:sz w:val="28"/>
          <w:szCs w:val="28"/>
          <w:rtl/>
          <w:lang w:bidi="ar-JO"/>
        </w:rPr>
        <w:t xml:space="preserve"> </w:t>
      </w:r>
      <w:r w:rsidR="00512FC8" w:rsidRPr="00C57171">
        <w:rPr>
          <w:rFonts w:cstheme="minorHAnsi"/>
          <w:sz w:val="28"/>
          <w:szCs w:val="28"/>
          <w:rtl/>
          <w:lang w:bidi="ar-JO"/>
        </w:rPr>
        <w:t xml:space="preserve">هذه الآثار تمثل جزءاً من </w:t>
      </w:r>
      <w:r w:rsidR="005551E2" w:rsidRPr="00C57171">
        <w:rPr>
          <w:rFonts w:cstheme="minorHAnsi"/>
          <w:sz w:val="28"/>
          <w:szCs w:val="28"/>
          <w:rtl/>
          <w:lang w:bidi="ar-JO"/>
        </w:rPr>
        <w:t xml:space="preserve">كل، فأين مواقع مثل عين غزال، </w:t>
      </w:r>
      <w:r w:rsidR="005673A4" w:rsidRPr="00C57171">
        <w:rPr>
          <w:rFonts w:cstheme="minorHAnsi"/>
          <w:sz w:val="28"/>
          <w:szCs w:val="28"/>
          <w:rtl/>
          <w:lang w:bidi="ar-JO"/>
        </w:rPr>
        <w:t>و</w:t>
      </w:r>
      <w:r w:rsidR="002A34A9" w:rsidRPr="00C57171">
        <w:rPr>
          <w:rFonts w:cstheme="minorHAnsi"/>
          <w:sz w:val="28"/>
          <w:szCs w:val="28"/>
          <w:rtl/>
          <w:lang w:bidi="ar-JO"/>
        </w:rPr>
        <w:t>خربة خلدة، والأبراج العمونية (مثل برج الملفوف الباقي من أكثر من 22 برجاً)</w:t>
      </w:r>
      <w:r w:rsidR="00666D41" w:rsidRPr="00C57171">
        <w:rPr>
          <w:rFonts w:cstheme="minorHAnsi"/>
          <w:sz w:val="28"/>
          <w:szCs w:val="28"/>
          <w:rtl/>
          <w:lang w:bidi="ar-JO"/>
        </w:rPr>
        <w:t>، والخرب العمونية مثل خربة مربط بدران</w:t>
      </w:r>
      <w:r w:rsidR="00621DCE" w:rsidRPr="00C57171">
        <w:rPr>
          <w:rFonts w:cstheme="minorHAnsi"/>
          <w:sz w:val="28"/>
          <w:szCs w:val="28"/>
          <w:rtl/>
          <w:lang w:bidi="ar-JO"/>
        </w:rPr>
        <w:t xml:space="preserve">، </w:t>
      </w:r>
      <w:r w:rsidR="009B7166" w:rsidRPr="00C57171">
        <w:rPr>
          <w:rFonts w:cstheme="minorHAnsi"/>
          <w:sz w:val="28"/>
          <w:szCs w:val="28"/>
          <w:rtl/>
          <w:lang w:bidi="ar-JO"/>
        </w:rPr>
        <w:t xml:space="preserve">وخربة </w:t>
      </w:r>
      <w:r w:rsidR="004261C0" w:rsidRPr="00C57171">
        <w:rPr>
          <w:rFonts w:cstheme="minorHAnsi"/>
          <w:sz w:val="28"/>
          <w:szCs w:val="28"/>
          <w:rtl/>
          <w:lang w:bidi="ar-JO"/>
        </w:rPr>
        <w:t xml:space="preserve">أم الرجوم، </w:t>
      </w:r>
      <w:r w:rsidR="007536CA" w:rsidRPr="00C57171">
        <w:rPr>
          <w:rFonts w:cstheme="minorHAnsi"/>
          <w:sz w:val="28"/>
          <w:szCs w:val="28"/>
          <w:rtl/>
          <w:lang w:bidi="ar-JO"/>
        </w:rPr>
        <w:t xml:space="preserve">والأضرحة الرومية (نويجيس والقويسمة) </w:t>
      </w:r>
      <w:r w:rsidR="00621DCE" w:rsidRPr="00C57171">
        <w:rPr>
          <w:rFonts w:cstheme="minorHAnsi"/>
          <w:sz w:val="28"/>
          <w:szCs w:val="28"/>
          <w:rtl/>
          <w:lang w:bidi="ar-JO"/>
        </w:rPr>
        <w:t xml:space="preserve">والكنائس البيزنطية مثل كنيسة الجبيهة، وكنيسة الصويفية. </w:t>
      </w:r>
      <w:r w:rsidR="00C87BF6" w:rsidRPr="00C57171">
        <w:rPr>
          <w:rFonts w:cstheme="minorHAnsi"/>
          <w:sz w:val="28"/>
          <w:szCs w:val="28"/>
          <w:rtl/>
          <w:lang w:bidi="ar-JO"/>
        </w:rPr>
        <w:t xml:space="preserve">هذا غيض من فيض، </w:t>
      </w:r>
      <w:r w:rsidR="00762D81" w:rsidRPr="00C57171">
        <w:rPr>
          <w:rFonts w:cstheme="minorHAnsi"/>
          <w:sz w:val="28"/>
          <w:szCs w:val="28"/>
          <w:rtl/>
          <w:lang w:bidi="ar-JO"/>
        </w:rPr>
        <w:t xml:space="preserve">ألا تستحق عمّان أن ينشأ فيها (متنزه آثاري) </w:t>
      </w:r>
      <w:r w:rsidR="004806BB" w:rsidRPr="00C57171">
        <w:rPr>
          <w:rFonts w:cstheme="minorHAnsi"/>
          <w:sz w:val="28"/>
          <w:szCs w:val="28"/>
          <w:rtl/>
          <w:lang w:bidi="ar-JO"/>
        </w:rPr>
        <w:t xml:space="preserve">مما يدفع السائح أن يمكث مدة أطول في عاصمتنا. </w:t>
      </w:r>
      <w:r w:rsidR="00892AF0" w:rsidRPr="00C57171">
        <w:rPr>
          <w:rFonts w:cstheme="minorHAnsi"/>
          <w:sz w:val="28"/>
          <w:szCs w:val="28"/>
          <w:rtl/>
          <w:lang w:bidi="ar-JO"/>
        </w:rPr>
        <w:t>كثير منا يذهب إما للشراء أو الأكل في عبدون مول، أو إلى ستار بكس، فهل خ</w:t>
      </w:r>
      <w:r w:rsidR="00EB7B12" w:rsidRPr="00C57171">
        <w:rPr>
          <w:rFonts w:cstheme="minorHAnsi"/>
          <w:sz w:val="28"/>
          <w:szCs w:val="28"/>
          <w:rtl/>
          <w:lang w:bidi="ar-JO"/>
        </w:rPr>
        <w:t xml:space="preserve">طر ببال أحد منهم </w:t>
      </w:r>
      <w:r w:rsidR="00404175">
        <w:rPr>
          <w:rFonts w:cstheme="minorHAnsi" w:hint="cs"/>
          <w:sz w:val="28"/>
          <w:szCs w:val="28"/>
          <w:rtl/>
          <w:lang w:bidi="ar-JO"/>
        </w:rPr>
        <w:t xml:space="preserve">أن هذه </w:t>
      </w:r>
      <w:r w:rsidR="00F507E0">
        <w:rPr>
          <w:rFonts w:cstheme="minorHAnsi" w:hint="cs"/>
          <w:sz w:val="28"/>
          <w:szCs w:val="28"/>
          <w:rtl/>
          <w:lang w:bidi="ar-JO"/>
        </w:rPr>
        <w:t xml:space="preserve"> كلها تقوم على أنقاض موقع أثري كبير</w:t>
      </w:r>
      <w:r w:rsidR="00CC7D74">
        <w:rPr>
          <w:rFonts w:cstheme="minorHAnsi" w:hint="cs"/>
          <w:sz w:val="28"/>
          <w:szCs w:val="28"/>
          <w:rtl/>
          <w:lang w:bidi="ar-JO"/>
        </w:rPr>
        <w:t xml:space="preserve"> مكون من ثلاثة أقسام هي خربة عبدون</w:t>
      </w:r>
      <w:r w:rsidR="00E17ACF">
        <w:rPr>
          <w:rFonts w:cstheme="minorHAnsi" w:hint="cs"/>
          <w:sz w:val="28"/>
          <w:szCs w:val="28"/>
          <w:rtl/>
          <w:lang w:bidi="ar-JO"/>
        </w:rPr>
        <w:t xml:space="preserve"> (عمونية)</w:t>
      </w:r>
      <w:r w:rsidR="00A64BB5">
        <w:rPr>
          <w:rFonts w:cstheme="minorHAnsi" w:hint="cs"/>
          <w:sz w:val="28"/>
          <w:szCs w:val="28"/>
          <w:rtl/>
          <w:lang w:bidi="ar-JO"/>
        </w:rPr>
        <w:t xml:space="preserve"> لم تجرى فيها حوليات أثرية</w:t>
      </w:r>
      <w:r w:rsidR="00E17ACF">
        <w:rPr>
          <w:rFonts w:cstheme="minorHAnsi" w:hint="cs"/>
          <w:sz w:val="28"/>
          <w:szCs w:val="28"/>
          <w:rtl/>
          <w:lang w:bidi="ar-JO"/>
        </w:rPr>
        <w:t xml:space="preserve"> </w:t>
      </w:r>
      <w:r w:rsidR="00CC7D74">
        <w:rPr>
          <w:rFonts w:cstheme="minorHAnsi" w:hint="cs"/>
          <w:sz w:val="28"/>
          <w:szCs w:val="28"/>
          <w:rtl/>
          <w:lang w:bidi="ar-JO"/>
        </w:rPr>
        <w:t>، والمعصرة</w:t>
      </w:r>
      <w:r w:rsidR="00E17ACF">
        <w:rPr>
          <w:rFonts w:cstheme="minorHAnsi" w:hint="cs"/>
          <w:sz w:val="28"/>
          <w:szCs w:val="28"/>
          <w:rtl/>
          <w:lang w:bidi="ar-JO"/>
        </w:rPr>
        <w:t xml:space="preserve"> (منطقة رومية-بيزنطية فيها </w:t>
      </w:r>
      <w:r w:rsidR="00B13D96">
        <w:rPr>
          <w:rFonts w:cstheme="minorHAnsi" w:hint="cs"/>
          <w:sz w:val="28"/>
          <w:szCs w:val="28"/>
          <w:rtl/>
          <w:lang w:bidi="ar-JO"/>
        </w:rPr>
        <w:t>مدافن)</w:t>
      </w:r>
      <w:r w:rsidR="00A64BB5">
        <w:rPr>
          <w:rFonts w:cstheme="minorHAnsi" w:hint="cs"/>
          <w:sz w:val="28"/>
          <w:szCs w:val="28"/>
          <w:rtl/>
          <w:lang w:bidi="ar-JO"/>
        </w:rPr>
        <w:t xml:space="preserve"> جرت فيها </w:t>
      </w:r>
      <w:r w:rsidR="002F0263">
        <w:rPr>
          <w:rFonts w:cstheme="minorHAnsi" w:hint="cs"/>
          <w:sz w:val="28"/>
          <w:szCs w:val="28"/>
          <w:rtl/>
          <w:lang w:bidi="ar-JO"/>
        </w:rPr>
        <w:t>ح</w:t>
      </w:r>
      <w:r w:rsidR="00A64BB5">
        <w:rPr>
          <w:rFonts w:cstheme="minorHAnsi" w:hint="cs"/>
          <w:sz w:val="28"/>
          <w:szCs w:val="28"/>
          <w:rtl/>
          <w:lang w:bidi="ar-JO"/>
        </w:rPr>
        <w:t>فريات انقاذ</w:t>
      </w:r>
      <w:r w:rsidR="002F0263">
        <w:rPr>
          <w:rFonts w:cstheme="minorHAnsi" w:hint="cs"/>
          <w:sz w:val="28"/>
          <w:szCs w:val="28"/>
          <w:rtl/>
          <w:lang w:bidi="ar-JO"/>
        </w:rPr>
        <w:t>ية</w:t>
      </w:r>
      <w:r w:rsidR="00B13D96">
        <w:rPr>
          <w:rFonts w:cstheme="minorHAnsi" w:hint="cs"/>
          <w:sz w:val="28"/>
          <w:szCs w:val="28"/>
          <w:rtl/>
          <w:lang w:bidi="ar-JO"/>
        </w:rPr>
        <w:t xml:space="preserve"> </w:t>
      </w:r>
      <w:r w:rsidR="00D55888">
        <w:rPr>
          <w:rFonts w:cstheme="minorHAnsi" w:hint="cs"/>
          <w:sz w:val="28"/>
          <w:szCs w:val="28"/>
          <w:rtl/>
          <w:lang w:bidi="ar-JO"/>
        </w:rPr>
        <w:t>،</w:t>
      </w:r>
      <w:r w:rsidR="00CC7D74">
        <w:rPr>
          <w:rFonts w:cstheme="minorHAnsi" w:hint="cs"/>
          <w:sz w:val="28"/>
          <w:szCs w:val="28"/>
          <w:rtl/>
          <w:lang w:bidi="ar-JO"/>
        </w:rPr>
        <w:t xml:space="preserve"> والحديقة اليابانية</w:t>
      </w:r>
      <w:r w:rsidR="0031447E">
        <w:rPr>
          <w:rFonts w:cstheme="minorHAnsi" w:hint="cs"/>
          <w:sz w:val="28"/>
          <w:szCs w:val="28"/>
          <w:rtl/>
          <w:lang w:bidi="ar-JO"/>
        </w:rPr>
        <w:t xml:space="preserve"> (عبدون الجنوبي الشرقي)</w:t>
      </w:r>
      <w:r w:rsidR="00CC7D74">
        <w:rPr>
          <w:rFonts w:cstheme="minorHAnsi" w:hint="cs"/>
          <w:sz w:val="28"/>
          <w:szCs w:val="28"/>
          <w:rtl/>
          <w:lang w:bidi="ar-JO"/>
        </w:rPr>
        <w:t xml:space="preserve">. </w:t>
      </w:r>
      <w:r w:rsidR="007122F6">
        <w:rPr>
          <w:rFonts w:cstheme="minorHAnsi" w:hint="cs"/>
          <w:sz w:val="28"/>
          <w:szCs w:val="28"/>
          <w:rtl/>
          <w:lang w:bidi="ar-JO"/>
        </w:rPr>
        <w:t xml:space="preserve"> </w:t>
      </w:r>
    </w:p>
    <w:p w14:paraId="3EEDFFEF" w14:textId="1FFD4313" w:rsidR="00CC7D74" w:rsidRDefault="007122F6" w:rsidP="00750A76">
      <w:pPr>
        <w:bidi/>
        <w:spacing w:line="360" w:lineRule="auto"/>
        <w:jc w:val="both"/>
        <w:rPr>
          <w:rFonts w:cstheme="minorHAnsi"/>
          <w:sz w:val="28"/>
          <w:szCs w:val="28"/>
          <w:rtl/>
          <w:lang w:bidi="ar-JO"/>
        </w:rPr>
      </w:pPr>
      <w:r>
        <w:rPr>
          <w:rFonts w:cstheme="minorHAnsi" w:hint="cs"/>
          <w:sz w:val="28"/>
          <w:szCs w:val="28"/>
          <w:rtl/>
          <w:lang w:bidi="ar-JO"/>
        </w:rPr>
        <w:t>قبل</w:t>
      </w:r>
      <w:r w:rsidR="001A6206">
        <w:rPr>
          <w:rFonts w:cstheme="minorHAnsi" w:hint="cs"/>
          <w:sz w:val="28"/>
          <w:szCs w:val="28"/>
          <w:rtl/>
          <w:lang w:bidi="ar-JO"/>
        </w:rPr>
        <w:t xml:space="preserve"> أكثر من</w:t>
      </w:r>
      <w:r>
        <w:rPr>
          <w:rFonts w:cstheme="minorHAnsi" w:hint="cs"/>
          <w:sz w:val="28"/>
          <w:szCs w:val="28"/>
          <w:rtl/>
          <w:lang w:bidi="ar-JO"/>
        </w:rPr>
        <w:t xml:space="preserve"> عقدين من الزمان ، وفي المكان الذي بني فيه </w:t>
      </w:r>
      <w:r w:rsidR="00621682">
        <w:rPr>
          <w:rFonts w:cstheme="minorHAnsi" w:hint="cs"/>
          <w:sz w:val="28"/>
          <w:szCs w:val="28"/>
          <w:rtl/>
          <w:lang w:bidi="ar-JO"/>
        </w:rPr>
        <w:t xml:space="preserve">"تاج مول" تقوم </w:t>
      </w:r>
      <w:r w:rsidR="00CB0E8A">
        <w:rPr>
          <w:rFonts w:cstheme="minorHAnsi" w:hint="cs"/>
          <w:sz w:val="28"/>
          <w:szCs w:val="28"/>
          <w:rtl/>
          <w:lang w:bidi="ar-JO"/>
        </w:rPr>
        <w:t xml:space="preserve">بقايا </w:t>
      </w:r>
      <w:r w:rsidR="00621682">
        <w:rPr>
          <w:rFonts w:cstheme="minorHAnsi" w:hint="cs"/>
          <w:sz w:val="28"/>
          <w:szCs w:val="28"/>
          <w:rtl/>
          <w:lang w:bidi="ar-JO"/>
        </w:rPr>
        <w:t xml:space="preserve">قرية يسكنها أناس من </w:t>
      </w:r>
      <w:r w:rsidR="00B23E12">
        <w:rPr>
          <w:rFonts w:cstheme="minorHAnsi" w:hint="cs"/>
          <w:sz w:val="28"/>
          <w:szCs w:val="28"/>
          <w:rtl/>
          <w:lang w:bidi="ar-JO"/>
        </w:rPr>
        <w:t>عشائر</w:t>
      </w:r>
      <w:r w:rsidR="00621682">
        <w:rPr>
          <w:rFonts w:cstheme="minorHAnsi" w:hint="cs"/>
          <w:sz w:val="28"/>
          <w:szCs w:val="28"/>
          <w:rtl/>
          <w:lang w:bidi="ar-JO"/>
        </w:rPr>
        <w:t xml:space="preserve">"الريالات، </w:t>
      </w:r>
      <w:r w:rsidR="003D7C46">
        <w:rPr>
          <w:rFonts w:cstheme="minorHAnsi" w:hint="cs"/>
          <w:sz w:val="28"/>
          <w:szCs w:val="28"/>
          <w:rtl/>
          <w:lang w:bidi="ar-JO"/>
        </w:rPr>
        <w:t xml:space="preserve">والمحاميد، </w:t>
      </w:r>
      <w:r w:rsidR="005F0309">
        <w:rPr>
          <w:rFonts w:cstheme="minorHAnsi" w:hint="cs"/>
          <w:sz w:val="28"/>
          <w:szCs w:val="28"/>
          <w:rtl/>
          <w:lang w:bidi="ar-JO"/>
        </w:rPr>
        <w:t xml:space="preserve"> والسليحات"</w:t>
      </w:r>
      <w:r w:rsidR="00EB7B12" w:rsidRPr="00C57171">
        <w:rPr>
          <w:rFonts w:cstheme="minorHAnsi"/>
          <w:sz w:val="28"/>
          <w:szCs w:val="28"/>
          <w:rtl/>
          <w:lang w:bidi="ar-JO"/>
        </w:rPr>
        <w:t xml:space="preserve"> </w:t>
      </w:r>
      <w:r w:rsidR="009E1B7A">
        <w:rPr>
          <w:rFonts w:cstheme="minorHAnsi" w:hint="cs"/>
          <w:sz w:val="28"/>
          <w:szCs w:val="28"/>
          <w:rtl/>
          <w:lang w:bidi="ar-JO"/>
        </w:rPr>
        <w:t xml:space="preserve"> اختفت معالمها في الحاضر إلاّ من قليل من البيوت</w:t>
      </w:r>
      <w:r w:rsidR="00CB0E8A">
        <w:rPr>
          <w:rFonts w:cstheme="minorHAnsi" w:hint="cs"/>
          <w:sz w:val="28"/>
          <w:szCs w:val="28"/>
          <w:rtl/>
          <w:lang w:bidi="ar-JO"/>
        </w:rPr>
        <w:t xml:space="preserve"> (وبرأينا هي عمونية الأصل)</w:t>
      </w:r>
      <w:r w:rsidR="00D55888">
        <w:rPr>
          <w:rFonts w:cstheme="minorHAnsi" w:hint="cs"/>
          <w:sz w:val="28"/>
          <w:szCs w:val="28"/>
          <w:rtl/>
          <w:lang w:bidi="ar-JO"/>
        </w:rPr>
        <w:t>، أما المعصرة فقد تم تجريف جزء منها</w:t>
      </w:r>
      <w:r w:rsidR="009349E8">
        <w:rPr>
          <w:rFonts w:cstheme="minorHAnsi" w:hint="cs"/>
          <w:sz w:val="28"/>
          <w:szCs w:val="28"/>
          <w:rtl/>
          <w:lang w:bidi="ar-JO"/>
        </w:rPr>
        <w:t xml:space="preserve"> عند فتح الشارع الرئيسي </w:t>
      </w:r>
      <w:r w:rsidR="00241389">
        <w:rPr>
          <w:rFonts w:cstheme="minorHAnsi" w:hint="cs"/>
          <w:sz w:val="28"/>
          <w:szCs w:val="28"/>
          <w:rtl/>
          <w:lang w:bidi="ar-JO"/>
        </w:rPr>
        <w:t>الواصل</w:t>
      </w:r>
      <w:r w:rsidR="009349E8">
        <w:rPr>
          <w:rFonts w:cstheme="minorHAnsi" w:hint="cs"/>
          <w:sz w:val="28"/>
          <w:szCs w:val="28"/>
          <w:rtl/>
          <w:lang w:bidi="ar-JO"/>
        </w:rPr>
        <w:t xml:space="preserve"> بين عبدون ورأس العين</w:t>
      </w:r>
      <w:r w:rsidR="00953345">
        <w:rPr>
          <w:rFonts w:cstheme="minorHAnsi" w:hint="cs"/>
          <w:sz w:val="28"/>
          <w:szCs w:val="28"/>
          <w:rtl/>
          <w:lang w:bidi="ar-JO"/>
        </w:rPr>
        <w:t xml:space="preserve"> (شارع الهاشميين)</w:t>
      </w:r>
      <w:r w:rsidR="009349E8">
        <w:rPr>
          <w:rFonts w:cstheme="minorHAnsi" w:hint="cs"/>
          <w:sz w:val="28"/>
          <w:szCs w:val="28"/>
          <w:rtl/>
          <w:lang w:bidi="ar-JO"/>
        </w:rPr>
        <w:t xml:space="preserve"> وستكون محور حديثنا أدناه، أما موقع  "الحديقة اليابانية " الذي لا يبعد كثيراً عن جنوبي </w:t>
      </w:r>
      <w:r w:rsidR="000E46F1">
        <w:rPr>
          <w:rFonts w:cstheme="minorHAnsi" w:hint="cs"/>
          <w:sz w:val="28"/>
          <w:szCs w:val="28"/>
          <w:rtl/>
          <w:lang w:bidi="ar-JO"/>
        </w:rPr>
        <w:t xml:space="preserve">مبنى السفارة الأمريكية فتقوم دائرة الآثار العامة وبالتعاون مع المركز الأمريكي للأبحاث الشرقية على ترميمه وصيانه </w:t>
      </w:r>
      <w:r w:rsidR="004F26EB">
        <w:rPr>
          <w:rFonts w:cstheme="minorHAnsi" w:hint="cs"/>
          <w:sz w:val="28"/>
          <w:szCs w:val="28"/>
          <w:rtl/>
          <w:lang w:bidi="ar-JO"/>
        </w:rPr>
        <w:t>ليصبح مقصداً سياحياً</w:t>
      </w:r>
      <w:r w:rsidR="0047466D">
        <w:rPr>
          <w:rFonts w:cstheme="minorHAnsi" w:hint="cs"/>
          <w:sz w:val="28"/>
          <w:szCs w:val="28"/>
          <w:rtl/>
          <w:lang w:bidi="ar-JO"/>
        </w:rPr>
        <w:t xml:space="preserve"> </w:t>
      </w:r>
      <w:r w:rsidR="0020562A">
        <w:rPr>
          <w:rFonts w:cstheme="minorHAnsi" w:hint="cs"/>
          <w:sz w:val="28"/>
          <w:szCs w:val="28"/>
          <w:rtl/>
          <w:lang w:bidi="ar-JO"/>
        </w:rPr>
        <w:t xml:space="preserve">، حيث يمكن للزائر للموقع رؤية بعض البقايا المعمارية ، </w:t>
      </w:r>
      <w:r w:rsidR="00C27F14">
        <w:rPr>
          <w:rFonts w:cstheme="minorHAnsi" w:hint="cs"/>
          <w:sz w:val="28"/>
          <w:szCs w:val="28"/>
          <w:rtl/>
          <w:lang w:bidi="ar-JO"/>
        </w:rPr>
        <w:t xml:space="preserve"> وقد تكون </w:t>
      </w:r>
    </w:p>
    <w:p w14:paraId="5202E03B" w14:textId="444E8B72" w:rsidR="00C27F14" w:rsidRDefault="00C27F14" w:rsidP="00C27F14">
      <w:pPr>
        <w:bidi/>
        <w:spacing w:line="360" w:lineRule="auto"/>
        <w:jc w:val="both"/>
        <w:rPr>
          <w:rFonts w:cstheme="minorHAnsi"/>
          <w:sz w:val="28"/>
          <w:szCs w:val="28"/>
          <w:rtl/>
          <w:lang w:bidi="ar-JO"/>
        </w:rPr>
      </w:pPr>
      <w:r>
        <w:rPr>
          <w:rFonts w:cstheme="minorHAnsi" w:hint="cs"/>
          <w:sz w:val="28"/>
          <w:szCs w:val="28"/>
          <w:rtl/>
          <w:lang w:bidi="ar-JO"/>
        </w:rPr>
        <w:t>عمونية.</w:t>
      </w:r>
    </w:p>
    <w:p w14:paraId="377B9F27" w14:textId="2C1C7486" w:rsidR="009732A4" w:rsidRDefault="009732A4" w:rsidP="009732A4">
      <w:pPr>
        <w:bidi/>
        <w:spacing w:line="360" w:lineRule="auto"/>
        <w:jc w:val="both"/>
        <w:rPr>
          <w:rFonts w:cstheme="minorHAnsi"/>
          <w:sz w:val="28"/>
          <w:szCs w:val="28"/>
          <w:rtl/>
          <w:lang w:bidi="ar-JO"/>
        </w:rPr>
      </w:pPr>
      <w:r w:rsidRPr="00C57171">
        <w:rPr>
          <w:rFonts w:cstheme="minorHAnsi"/>
          <w:sz w:val="28"/>
          <w:szCs w:val="28"/>
          <w:rtl/>
          <w:lang w:bidi="ar-JO"/>
        </w:rPr>
        <w:t>يشكل موقع عبدون الأثري جزء</w:t>
      </w:r>
      <w:r>
        <w:rPr>
          <w:rFonts w:cstheme="minorHAnsi" w:hint="cs"/>
          <w:sz w:val="28"/>
          <w:szCs w:val="28"/>
          <w:rtl/>
          <w:lang w:bidi="ar-JO"/>
        </w:rPr>
        <w:t>اً</w:t>
      </w:r>
      <w:r w:rsidRPr="00C57171">
        <w:rPr>
          <w:rFonts w:cstheme="minorHAnsi"/>
          <w:sz w:val="28"/>
          <w:szCs w:val="28"/>
          <w:rtl/>
          <w:lang w:bidi="ar-JO"/>
        </w:rPr>
        <w:t xml:space="preserve"> من منطقة غربي مدينة عمّان الكبرى، بني هذا الموقع في منطقة خصبة، كانت تزرع بالحبوب والأشجار المثمرة، قبل أن تغطيها البيوت الفخمة، كما وشقت فيها الطرق الحديثة التي تربط أطراف العاصمة ببعضها بعضا، فقطعتها إلى أقسام متعددة متباعدة فأصبحت لا تظهر وكأنها </w:t>
      </w:r>
      <w:r w:rsidRPr="00C57171">
        <w:rPr>
          <w:rFonts w:cstheme="minorHAnsi"/>
          <w:sz w:val="28"/>
          <w:szCs w:val="28"/>
          <w:rtl/>
          <w:lang w:bidi="ar-JO"/>
        </w:rPr>
        <w:lastRenderedPageBreak/>
        <w:t xml:space="preserve">موقعاً واحداً. ويبدو أن سكان الخربة الأوائل قد اختاروا هذا المكان لبناء قريتهم عليه لعدة أسباب </w:t>
      </w:r>
      <w:r w:rsidR="00A668A8">
        <w:rPr>
          <w:rFonts w:cstheme="minorHAnsi" w:hint="cs"/>
          <w:sz w:val="28"/>
          <w:szCs w:val="28"/>
          <w:rtl/>
          <w:lang w:bidi="ar-JO"/>
        </w:rPr>
        <w:t>منها صلاحيته للزراعة</w:t>
      </w:r>
      <w:r w:rsidRPr="00C57171">
        <w:rPr>
          <w:rFonts w:cstheme="minorHAnsi"/>
          <w:sz w:val="28"/>
          <w:szCs w:val="28"/>
          <w:rtl/>
          <w:lang w:bidi="ar-JO"/>
        </w:rPr>
        <w:t xml:space="preserve"> </w:t>
      </w:r>
      <w:r w:rsidR="00C803C9">
        <w:rPr>
          <w:rFonts w:cstheme="minorHAnsi" w:hint="cs"/>
          <w:sz w:val="28"/>
          <w:szCs w:val="28"/>
          <w:rtl/>
          <w:lang w:bidi="ar-JO"/>
        </w:rPr>
        <w:t>و</w:t>
      </w:r>
      <w:r w:rsidRPr="00C57171">
        <w:rPr>
          <w:rFonts w:cstheme="minorHAnsi"/>
          <w:sz w:val="28"/>
          <w:szCs w:val="28"/>
          <w:rtl/>
          <w:lang w:bidi="ar-JO"/>
        </w:rPr>
        <w:t>اعتدال مناخه، وتوفر المياه في منطقته، وتمر به الأودية، مثل وادي عبدون الحالي.</w:t>
      </w:r>
    </w:p>
    <w:p w14:paraId="14485F45" w14:textId="77777777" w:rsidR="009732A4" w:rsidRDefault="009732A4" w:rsidP="009732A4">
      <w:pPr>
        <w:bidi/>
        <w:spacing w:line="360" w:lineRule="auto"/>
        <w:jc w:val="both"/>
        <w:rPr>
          <w:rFonts w:cstheme="minorHAnsi"/>
          <w:sz w:val="28"/>
          <w:szCs w:val="28"/>
          <w:rtl/>
          <w:lang w:bidi="ar-JO"/>
        </w:rPr>
      </w:pPr>
    </w:p>
    <w:p w14:paraId="2C057851" w14:textId="1517BB4B" w:rsidR="00417550" w:rsidRDefault="00417550" w:rsidP="00417550">
      <w:pPr>
        <w:bidi/>
        <w:spacing w:line="360" w:lineRule="auto"/>
        <w:jc w:val="center"/>
        <w:rPr>
          <w:rFonts w:cstheme="minorHAnsi"/>
          <w:sz w:val="28"/>
          <w:szCs w:val="28"/>
          <w:rtl/>
          <w:lang w:bidi="ar-JO"/>
        </w:rPr>
      </w:pPr>
      <w:r>
        <w:rPr>
          <w:noProof/>
        </w:rPr>
        <w:drawing>
          <wp:inline distT="0" distB="0" distL="0" distR="0" wp14:anchorId="2FDC8EF2" wp14:editId="3C7AAD6B">
            <wp:extent cx="6287250" cy="2044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18342" cy="2054811"/>
                    </a:xfrm>
                    <a:prstGeom prst="rect">
                      <a:avLst/>
                    </a:prstGeom>
                    <a:noFill/>
                    <a:ln>
                      <a:noFill/>
                    </a:ln>
                  </pic:spPr>
                </pic:pic>
              </a:graphicData>
            </a:graphic>
          </wp:inline>
        </w:drawing>
      </w:r>
    </w:p>
    <w:p w14:paraId="084B97DB" w14:textId="054256B6" w:rsidR="0062638C" w:rsidRPr="00B07755" w:rsidRDefault="00892942" w:rsidP="0062638C">
      <w:pPr>
        <w:bidi/>
        <w:spacing w:line="360" w:lineRule="auto"/>
        <w:jc w:val="center"/>
        <w:rPr>
          <w:rFonts w:cstheme="minorHAnsi"/>
          <w:sz w:val="24"/>
          <w:szCs w:val="24"/>
          <w:rtl/>
          <w:lang w:bidi="ar-JO"/>
        </w:rPr>
      </w:pPr>
      <w:r>
        <w:rPr>
          <w:rFonts w:cstheme="minorHAnsi" w:hint="cs"/>
          <w:sz w:val="24"/>
          <w:szCs w:val="24"/>
          <w:rtl/>
          <w:lang w:bidi="ar-JO"/>
        </w:rPr>
        <w:t xml:space="preserve"> </w:t>
      </w:r>
      <w:r w:rsidR="0062638C" w:rsidRPr="00B07755">
        <w:rPr>
          <w:rFonts w:cstheme="minorHAnsi" w:hint="cs"/>
          <w:sz w:val="24"/>
          <w:szCs w:val="24"/>
          <w:rtl/>
          <w:lang w:bidi="ar-JO"/>
        </w:rPr>
        <w:t>مخطط يظهر توزيع المواقع الثلاثة</w:t>
      </w:r>
      <w:r w:rsidR="00B07755" w:rsidRPr="00B07755">
        <w:rPr>
          <w:rFonts w:cstheme="minorHAnsi" w:hint="cs"/>
          <w:sz w:val="24"/>
          <w:szCs w:val="24"/>
          <w:rtl/>
          <w:lang w:bidi="ar-JO"/>
        </w:rPr>
        <w:t xml:space="preserve">  الخربة والمعصرة والحديقة</w:t>
      </w:r>
    </w:p>
    <w:p w14:paraId="120C8E1D" w14:textId="52F548A6" w:rsidR="006C3D41" w:rsidRPr="00C57171" w:rsidRDefault="006C3D41" w:rsidP="009732A4">
      <w:pPr>
        <w:bidi/>
        <w:spacing w:line="360" w:lineRule="auto"/>
        <w:jc w:val="both"/>
        <w:rPr>
          <w:rFonts w:cstheme="minorHAnsi"/>
          <w:sz w:val="28"/>
          <w:szCs w:val="28"/>
          <w:rtl/>
          <w:lang w:bidi="ar-JO"/>
        </w:rPr>
      </w:pPr>
      <w:r>
        <w:rPr>
          <w:rFonts w:cstheme="minorHAnsi" w:hint="cs"/>
          <w:sz w:val="28"/>
          <w:szCs w:val="28"/>
          <w:rtl/>
          <w:lang w:bidi="ar-JO"/>
        </w:rPr>
        <w:t>وحيث أن موقع المعصرة هو الوحيد الذي أجريت فيه حفريات إنقاذية</w:t>
      </w:r>
      <w:r w:rsidR="00892942">
        <w:rPr>
          <w:rFonts w:cstheme="minorHAnsi" w:hint="cs"/>
          <w:sz w:val="28"/>
          <w:szCs w:val="28"/>
          <w:rtl/>
          <w:lang w:bidi="ar-JO"/>
        </w:rPr>
        <w:t xml:space="preserve"> </w:t>
      </w:r>
      <w:r w:rsidR="00C55AC2">
        <w:rPr>
          <w:rFonts w:cstheme="minorHAnsi" w:hint="cs"/>
          <w:sz w:val="28"/>
          <w:szCs w:val="28"/>
          <w:rtl/>
          <w:lang w:bidi="ar-JO"/>
        </w:rPr>
        <w:t>فيه</w:t>
      </w:r>
      <w:r w:rsidR="00892942">
        <w:rPr>
          <w:rFonts w:cstheme="minorHAnsi" w:hint="cs"/>
          <w:sz w:val="28"/>
          <w:szCs w:val="28"/>
          <w:rtl/>
          <w:lang w:bidi="ar-JO"/>
        </w:rPr>
        <w:t xml:space="preserve"> نتيجة لقيام عدد من الباحثين عن الكنوز </w:t>
      </w:r>
      <w:r w:rsidR="002D1EF0">
        <w:rPr>
          <w:rFonts w:cstheme="minorHAnsi" w:hint="cs"/>
          <w:sz w:val="28"/>
          <w:szCs w:val="28"/>
          <w:rtl/>
          <w:lang w:bidi="ar-JO"/>
        </w:rPr>
        <w:t xml:space="preserve">القيام </w:t>
      </w:r>
      <w:r w:rsidR="00BF3A1C">
        <w:rPr>
          <w:rFonts w:cstheme="minorHAnsi" w:hint="cs"/>
          <w:sz w:val="28"/>
          <w:szCs w:val="28"/>
          <w:rtl/>
          <w:lang w:bidi="ar-JO"/>
        </w:rPr>
        <w:t xml:space="preserve">بإجراء </w:t>
      </w:r>
      <w:r w:rsidR="002D1EF0">
        <w:rPr>
          <w:rFonts w:cstheme="minorHAnsi" w:hint="cs"/>
          <w:sz w:val="28"/>
          <w:szCs w:val="28"/>
          <w:rtl/>
          <w:lang w:bidi="ar-JO"/>
        </w:rPr>
        <w:t xml:space="preserve">حفريات غير شرعية فيه، وكذلك اكتشاف قبور رومية/بيزنطية </w:t>
      </w:r>
      <w:r w:rsidR="00BF3A1C">
        <w:rPr>
          <w:rFonts w:cstheme="minorHAnsi" w:hint="cs"/>
          <w:sz w:val="28"/>
          <w:szCs w:val="28"/>
          <w:rtl/>
          <w:lang w:bidi="ar-JO"/>
        </w:rPr>
        <w:t>عند شق طريق "شارع الهاشميين"</w:t>
      </w:r>
      <w:r w:rsidR="005F7904">
        <w:rPr>
          <w:rFonts w:cstheme="minorHAnsi" w:hint="cs"/>
          <w:sz w:val="28"/>
          <w:szCs w:val="28"/>
          <w:rtl/>
          <w:lang w:bidi="ar-JO"/>
        </w:rPr>
        <w:t xml:space="preserve">، قررنا أن تكون خاطرتنا حول نتائج التنقيبات في هذا الموقع. </w:t>
      </w:r>
    </w:p>
    <w:p w14:paraId="3DAE9FA8" w14:textId="184B9E35"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 xml:space="preserve"> يظهر من التقارير المنشورة حول الموقع (عليان 1998</w:t>
      </w:r>
      <w:r w:rsidRPr="00C57171">
        <w:rPr>
          <w:rFonts w:cstheme="minorHAnsi"/>
          <w:sz w:val="28"/>
          <w:szCs w:val="28"/>
          <w:lang w:bidi="ar-JO"/>
        </w:rPr>
        <w:t xml:space="preserve"> (Abu </w:t>
      </w:r>
      <w:proofErr w:type="spellStart"/>
      <w:r w:rsidRPr="00C57171">
        <w:rPr>
          <w:rFonts w:cstheme="minorHAnsi"/>
          <w:sz w:val="28"/>
          <w:szCs w:val="28"/>
          <w:lang w:bidi="ar-JO"/>
        </w:rPr>
        <w:t>Dayyeh</w:t>
      </w:r>
      <w:proofErr w:type="spellEnd"/>
      <w:r w:rsidRPr="00C57171">
        <w:rPr>
          <w:rFonts w:cstheme="minorHAnsi"/>
          <w:sz w:val="28"/>
          <w:szCs w:val="28"/>
          <w:lang w:bidi="ar-JO"/>
        </w:rPr>
        <w:t xml:space="preserve"> 2004;</w:t>
      </w:r>
      <w:r w:rsidRPr="00C57171">
        <w:rPr>
          <w:rFonts w:cstheme="minorHAnsi"/>
          <w:sz w:val="28"/>
          <w:szCs w:val="28"/>
          <w:rtl/>
          <w:lang w:bidi="ar-JO"/>
        </w:rPr>
        <w:t xml:space="preserve">، أنه  تعرض للنهب والتخريب من قبل الباحثين عن الكنوز خلال بداية تسعينات القرن الفائت، هذا </w:t>
      </w:r>
      <w:r w:rsidR="003F0F58">
        <w:rPr>
          <w:rFonts w:cstheme="minorHAnsi" w:hint="cs"/>
          <w:sz w:val="28"/>
          <w:szCs w:val="28"/>
          <w:rtl/>
          <w:lang w:bidi="ar-JO"/>
        </w:rPr>
        <w:t xml:space="preserve">مما </w:t>
      </w:r>
      <w:r w:rsidRPr="00C57171">
        <w:rPr>
          <w:rFonts w:cstheme="minorHAnsi"/>
          <w:sz w:val="28"/>
          <w:szCs w:val="28"/>
          <w:rtl/>
          <w:lang w:bidi="ar-JO"/>
        </w:rPr>
        <w:t xml:space="preserve">حدا بدائرة الآثار العامة الأردنية للقيام باجراء حفريات انقاذية فيه وعلى فترتين متقطعتين خلال عامي 1995 و1996م. كشفت هذه الحفريات النقاب عن قرية زراعية بدأت في العصر الحديدي (ربما تكون عمونية) واستمرت مأهولة حتى نهاية العصر الأيوبي/المملوكي، مع انقطاع خلال القرنين الخامس والرابع قبل الميلاد. ويذكر المنقب (عليان 1998:39) أنه عثر في الخربة على معصرة للزيتون ومعاصر للعنب تعود لنهاية الفترة البيزنطية وبداية الأموية، مما يدل على ازدهار القرية خلال هذه الفترة. </w:t>
      </w:r>
    </w:p>
    <w:p w14:paraId="6F2FB291" w14:textId="2930F336" w:rsidR="00E470A9" w:rsidRPr="00C57171" w:rsidRDefault="00E470A9" w:rsidP="00E53493">
      <w:pPr>
        <w:bidi/>
        <w:spacing w:line="360" w:lineRule="auto"/>
        <w:jc w:val="both"/>
        <w:rPr>
          <w:rFonts w:cstheme="minorHAnsi"/>
          <w:sz w:val="28"/>
          <w:szCs w:val="28"/>
          <w:rtl/>
          <w:lang w:bidi="ar-JO"/>
        </w:rPr>
      </w:pPr>
      <w:r w:rsidRPr="00C57171">
        <w:rPr>
          <w:rFonts w:cstheme="minorHAnsi"/>
          <w:sz w:val="28"/>
          <w:szCs w:val="28"/>
          <w:rtl/>
          <w:lang w:bidi="ar-JO"/>
        </w:rPr>
        <w:t xml:space="preserve">لكن ما أشهر خربة عبدون هو العثور على </w:t>
      </w:r>
      <w:r w:rsidR="00FD1084">
        <w:rPr>
          <w:rFonts w:cstheme="minorHAnsi" w:hint="cs"/>
          <w:sz w:val="28"/>
          <w:szCs w:val="28"/>
          <w:rtl/>
          <w:lang w:bidi="ar-JO"/>
        </w:rPr>
        <w:t>مجموعة</w:t>
      </w:r>
      <w:r w:rsidRPr="00C57171">
        <w:rPr>
          <w:rFonts w:cstheme="minorHAnsi"/>
          <w:sz w:val="28"/>
          <w:szCs w:val="28"/>
          <w:rtl/>
          <w:lang w:bidi="ar-JO"/>
        </w:rPr>
        <w:t xml:space="preserve"> من قطع العملة البيزنطية تعود بتاريخها للفترة بين 491 - 610 ميلادية، ووصل عددها إلى ثلاث وسبعين قطعة منها إحدى وستون من فئة الدينار، وأربع من فئة النصف دينار وثمان من فئة الثلث دينار، وجميعها بيزنطية ومسكوكة في مدينة القسطنطينية/ عاصمة </w:t>
      </w:r>
      <w:r w:rsidRPr="00C57171">
        <w:rPr>
          <w:rFonts w:cstheme="minorHAnsi"/>
          <w:sz w:val="28"/>
          <w:szCs w:val="28"/>
          <w:rtl/>
          <w:lang w:bidi="ar-JO"/>
        </w:rPr>
        <w:lastRenderedPageBreak/>
        <w:t>الدولة البيزنطية (عليان 1998). ووجد</w:t>
      </w:r>
      <w:r w:rsidR="00E53493">
        <w:rPr>
          <w:rFonts w:cstheme="minorHAnsi" w:hint="cs"/>
          <w:sz w:val="28"/>
          <w:szCs w:val="28"/>
          <w:rtl/>
          <w:lang w:bidi="ar-JO"/>
        </w:rPr>
        <w:t>ت هذه المجموعة داخل</w:t>
      </w:r>
      <w:r w:rsidRPr="00C57171">
        <w:rPr>
          <w:rFonts w:cstheme="minorHAnsi"/>
          <w:sz w:val="28"/>
          <w:szCs w:val="28"/>
          <w:rtl/>
          <w:lang w:bidi="ar-JO"/>
        </w:rPr>
        <w:t xml:space="preserve"> خزان للمياه كان مستخدماً في العصر البيزنطي، لكن المسلمين طمروه وبنوا فوقه مصلى، بني محرابه  مباشرة فوق طمم الخزان</w:t>
      </w:r>
      <w:r w:rsidR="00E53493">
        <w:rPr>
          <w:rFonts w:cstheme="minorHAnsi" w:hint="cs"/>
          <w:sz w:val="28"/>
          <w:szCs w:val="28"/>
          <w:rtl/>
          <w:lang w:bidi="ar-JO"/>
        </w:rPr>
        <w:t>.</w:t>
      </w:r>
    </w:p>
    <w:p w14:paraId="13E249E8" w14:textId="77777777" w:rsidR="00E470A9" w:rsidRPr="00C57171" w:rsidRDefault="00E470A9" w:rsidP="00C57171">
      <w:pPr>
        <w:bidi/>
        <w:spacing w:line="360" w:lineRule="auto"/>
        <w:jc w:val="both"/>
        <w:rPr>
          <w:rFonts w:cstheme="minorHAnsi"/>
          <w:b/>
          <w:bCs/>
          <w:sz w:val="28"/>
          <w:szCs w:val="28"/>
          <w:u w:val="single"/>
          <w:rtl/>
          <w:lang w:bidi="ar-JO"/>
        </w:rPr>
      </w:pPr>
      <w:r w:rsidRPr="00C57171">
        <w:rPr>
          <w:rFonts w:cstheme="minorHAnsi"/>
          <w:b/>
          <w:bCs/>
          <w:sz w:val="28"/>
          <w:szCs w:val="28"/>
          <w:u w:val="single"/>
          <w:rtl/>
          <w:lang w:bidi="ar-JO"/>
        </w:rPr>
        <w:t>الكشف عن مدفن 2013:</w:t>
      </w:r>
    </w:p>
    <w:p w14:paraId="2CECD5C4" w14:textId="3CC5FEA5" w:rsidR="00E470A9" w:rsidRPr="00C57171" w:rsidRDefault="00E470A9" w:rsidP="00855BA7">
      <w:pPr>
        <w:bidi/>
        <w:spacing w:line="360" w:lineRule="auto"/>
        <w:jc w:val="both"/>
        <w:rPr>
          <w:rFonts w:cstheme="minorHAnsi"/>
          <w:sz w:val="28"/>
          <w:szCs w:val="28"/>
          <w:rtl/>
          <w:lang w:bidi="ar-JO"/>
        </w:rPr>
      </w:pPr>
      <w:r w:rsidRPr="00C57171">
        <w:rPr>
          <w:rFonts w:cstheme="minorHAnsi"/>
          <w:sz w:val="28"/>
          <w:szCs w:val="28"/>
          <w:rtl/>
          <w:lang w:bidi="ar-JO"/>
        </w:rPr>
        <w:t>يذكر تقرير رفعه مفتش آثار العاصمة أنذاك (أحمد جمعة الشامي) أنه وبينما كان يقوم أحد المقاولين بتجريف المنطقة المحاذية لشارع الملكة زين الشرف الواصل بين عبدون ورأس العين لبناء مجمع سكني هناك، فوجيء بوجود مدفن يظهر في القطع الذي أحدثته الجرافات. ويظهر من خلال أحاديث أحد الزملاء في الدائرة أن المقاول لم يخبر بنفسه عن هذا الكشف، وانما من أعلم الجهات الأمنية كان الساكنون في الجهة المقابلة للمدفن، لكن ، وللأسف بعد فوات الأوان.</w:t>
      </w:r>
    </w:p>
    <w:p w14:paraId="14D19D0B"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noProof/>
          <w:sz w:val="28"/>
          <w:szCs w:val="28"/>
          <w:rtl/>
        </w:rPr>
        <w:drawing>
          <wp:inline distT="0" distB="0" distL="0" distR="0" wp14:anchorId="6744258F" wp14:editId="3C61DE41">
            <wp:extent cx="3848100" cy="2564240"/>
            <wp:effectExtent l="19050" t="0" r="0" b="0"/>
            <wp:docPr id="2" name="Picture 2" descr="C:\Users\Admin\Desktop\عبدون\DSC_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عبدون\DSC_0009.JPG"/>
                    <pic:cNvPicPr>
                      <a:picLocks noChangeAspect="1" noChangeArrowheads="1"/>
                    </pic:cNvPicPr>
                  </pic:nvPicPr>
                  <pic:blipFill>
                    <a:blip r:embed="rId8" cstate="print"/>
                    <a:srcRect/>
                    <a:stretch>
                      <a:fillRect/>
                    </a:stretch>
                  </pic:blipFill>
                  <pic:spPr bwMode="auto">
                    <a:xfrm>
                      <a:off x="0" y="0"/>
                      <a:ext cx="3848100" cy="2564240"/>
                    </a:xfrm>
                    <a:prstGeom prst="rect">
                      <a:avLst/>
                    </a:prstGeom>
                    <a:noFill/>
                    <a:ln w="9525">
                      <a:noFill/>
                      <a:miter lim="800000"/>
                      <a:headEnd/>
                      <a:tailEnd/>
                    </a:ln>
                  </pic:spPr>
                </pic:pic>
              </a:graphicData>
            </a:graphic>
          </wp:inline>
        </w:drawing>
      </w:r>
    </w:p>
    <w:p w14:paraId="4882647F"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sz w:val="28"/>
          <w:szCs w:val="28"/>
          <w:rtl/>
          <w:lang w:bidi="ar-JO"/>
        </w:rPr>
        <w:t>منظر عام للجرافات وهي تعمل حتى الآن في تدمير الموقع</w:t>
      </w:r>
    </w:p>
    <w:p w14:paraId="4D562A23"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وبعد أن وصل الخبر لدائرة الآثار العامة الأردنية، شكل مدير الدائرة بالوكالة فريق عمل برئاسة مفتش آثار العاصمة للتنقيب في الموقع، وتوثيقه حسب الأصول العلمية المتبعة في مثل هذه الحالة. بدأ الفريق العمل في الموقع الساعة الواحدة من بعد ظهر يوم الأحد الموافق 21/7/ 2013م واستمر في عمله لمدة ثلاثة أيام. وجاء في تقرير مشرف الحفرية ما يلي:</w:t>
      </w:r>
    </w:p>
    <w:p w14:paraId="7D9B5DEC"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 xml:space="preserve">1. أن حجرة الدفن مربعة الشكل وطول ضلعها 5 م وتضم أربعة عشر مدفناً </w:t>
      </w:r>
      <w:r w:rsidRPr="00C57171">
        <w:rPr>
          <w:rFonts w:cstheme="minorHAnsi"/>
          <w:sz w:val="28"/>
          <w:szCs w:val="28"/>
          <w:lang w:bidi="ar-JO"/>
        </w:rPr>
        <w:t>(</w:t>
      </w:r>
      <w:proofErr w:type="spellStart"/>
      <w:r w:rsidRPr="00C57171">
        <w:rPr>
          <w:rFonts w:cstheme="minorHAnsi"/>
          <w:sz w:val="28"/>
          <w:szCs w:val="28"/>
          <w:lang w:bidi="ar-JO"/>
        </w:rPr>
        <w:t>Localli</w:t>
      </w:r>
      <w:proofErr w:type="spellEnd"/>
      <w:r w:rsidRPr="00C57171">
        <w:rPr>
          <w:rFonts w:cstheme="minorHAnsi"/>
          <w:sz w:val="28"/>
          <w:szCs w:val="28"/>
          <w:lang w:bidi="ar-JO"/>
        </w:rPr>
        <w:t>)</w:t>
      </w:r>
      <w:r w:rsidRPr="00C57171">
        <w:rPr>
          <w:rFonts w:cstheme="minorHAnsi"/>
          <w:sz w:val="28"/>
          <w:szCs w:val="28"/>
          <w:rtl/>
          <w:lang w:bidi="ar-JO"/>
        </w:rPr>
        <w:t>.</w:t>
      </w:r>
    </w:p>
    <w:p w14:paraId="4C6F2570"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2. تعرض أثنان من المدافن للتدمير أثناء عملية الحفر الحالية.</w:t>
      </w:r>
    </w:p>
    <w:p w14:paraId="5EFC1985"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lastRenderedPageBreak/>
        <w:t xml:space="preserve">3. ترتفع غرف الدفن </w:t>
      </w:r>
      <w:r w:rsidRPr="00C57171">
        <w:rPr>
          <w:rFonts w:cstheme="minorHAnsi"/>
          <w:sz w:val="28"/>
          <w:szCs w:val="28"/>
          <w:lang w:bidi="ar-JO"/>
        </w:rPr>
        <w:t>(</w:t>
      </w:r>
      <w:proofErr w:type="spellStart"/>
      <w:r w:rsidRPr="00C57171">
        <w:rPr>
          <w:rFonts w:cstheme="minorHAnsi"/>
          <w:sz w:val="28"/>
          <w:szCs w:val="28"/>
          <w:lang w:bidi="ar-JO"/>
        </w:rPr>
        <w:t>Localli</w:t>
      </w:r>
      <w:proofErr w:type="spellEnd"/>
      <w:r w:rsidRPr="00C57171">
        <w:rPr>
          <w:rFonts w:cstheme="minorHAnsi"/>
          <w:sz w:val="28"/>
          <w:szCs w:val="28"/>
          <w:lang w:bidi="ar-JO"/>
        </w:rPr>
        <w:t>)</w:t>
      </w:r>
      <w:r w:rsidRPr="00C57171">
        <w:rPr>
          <w:rFonts w:cstheme="minorHAnsi"/>
          <w:sz w:val="28"/>
          <w:szCs w:val="28"/>
          <w:rtl/>
          <w:lang w:bidi="ar-JO"/>
        </w:rPr>
        <w:t xml:space="preserve"> حوالي 60 سنتيمتراً عن مستوى أرضية المدفن.</w:t>
      </w:r>
    </w:p>
    <w:p w14:paraId="086BE95F"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 xml:space="preserve">4. زخرفت واجهات المنطقة الفاصلة بين أرضية المدفن وغرف الدفن بزخارف محفورة حفراً نافراً على شكل الوردة </w:t>
      </w:r>
      <w:r w:rsidRPr="00C57171">
        <w:rPr>
          <w:rFonts w:cstheme="minorHAnsi"/>
          <w:sz w:val="28"/>
          <w:szCs w:val="28"/>
          <w:lang w:bidi="ar-JO"/>
        </w:rPr>
        <w:t>(Rosetta)</w:t>
      </w:r>
      <w:r w:rsidRPr="00C57171">
        <w:rPr>
          <w:rFonts w:cstheme="minorHAnsi"/>
          <w:sz w:val="28"/>
          <w:szCs w:val="28"/>
          <w:rtl/>
          <w:lang w:bidi="ar-JO"/>
        </w:rPr>
        <w:t>.</w:t>
      </w:r>
    </w:p>
    <w:p w14:paraId="2EE4A420"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noProof/>
          <w:sz w:val="28"/>
          <w:szCs w:val="28"/>
          <w:rtl/>
        </w:rPr>
        <w:drawing>
          <wp:inline distT="0" distB="0" distL="0" distR="0" wp14:anchorId="11982E65" wp14:editId="163896CF">
            <wp:extent cx="3990975" cy="2659447"/>
            <wp:effectExtent l="19050" t="0" r="9525" b="0"/>
            <wp:docPr id="5" name="Picture 5" descr="C:\Users\Admin\Desktop\عبدون\DSC_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عبدون\DSC_0007.JPG"/>
                    <pic:cNvPicPr>
                      <a:picLocks noChangeAspect="1" noChangeArrowheads="1"/>
                    </pic:cNvPicPr>
                  </pic:nvPicPr>
                  <pic:blipFill>
                    <a:blip r:embed="rId9" cstate="print"/>
                    <a:srcRect/>
                    <a:stretch>
                      <a:fillRect/>
                    </a:stretch>
                  </pic:blipFill>
                  <pic:spPr bwMode="auto">
                    <a:xfrm>
                      <a:off x="0" y="0"/>
                      <a:ext cx="3990975" cy="2659447"/>
                    </a:xfrm>
                    <a:prstGeom prst="rect">
                      <a:avLst/>
                    </a:prstGeom>
                    <a:noFill/>
                    <a:ln w="9525">
                      <a:noFill/>
                      <a:miter lim="800000"/>
                      <a:headEnd/>
                      <a:tailEnd/>
                    </a:ln>
                  </pic:spPr>
                </pic:pic>
              </a:graphicData>
            </a:graphic>
          </wp:inline>
        </w:drawing>
      </w:r>
    </w:p>
    <w:p w14:paraId="14792576"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sz w:val="28"/>
          <w:szCs w:val="28"/>
          <w:rtl/>
          <w:lang w:bidi="ar-JO"/>
        </w:rPr>
        <w:t>ورود محفورة حفراً نافراً أسفل غرف الدفن</w:t>
      </w:r>
    </w:p>
    <w:p w14:paraId="069EDE70"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5. يظهر أن المدفن تعرض للسرقة في العصور القديمة، كذلك بعد اكتشافه حديثاً. إذ أن فريق عمل الدائرة لم يعثر إلاّ على سوى عظام بشرية مكسّرة، وكسر فخارية، وقطع معدنية مهشّمة، وخرزات صغيرة الحجم، وثلاث قطع نقدية (يقول التقرير أنها رومانية) تالفة.</w:t>
      </w:r>
    </w:p>
    <w:p w14:paraId="17C81581"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6. يرى المنقب أن تاريخ هذا المدفن هو العصر الروماني (القرن الثاني/الثالث الميلادي).</w:t>
      </w:r>
    </w:p>
    <w:p w14:paraId="71EDACC8"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7. قام فريق دائرة الآثار العامة بتوثيق المدفن بالتصوير والرفع المساحي.</w:t>
      </w:r>
    </w:p>
    <w:p w14:paraId="460A7A54" w14:textId="76205E7A"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 xml:space="preserve">قمت </w:t>
      </w:r>
      <w:r w:rsidR="00EB4508">
        <w:rPr>
          <w:rFonts w:cstheme="minorHAnsi" w:hint="cs"/>
          <w:sz w:val="28"/>
          <w:szCs w:val="28"/>
          <w:rtl/>
          <w:lang w:bidi="ar-JO"/>
        </w:rPr>
        <w:t>و</w:t>
      </w:r>
      <w:r w:rsidRPr="00C57171">
        <w:rPr>
          <w:rFonts w:cstheme="minorHAnsi"/>
          <w:sz w:val="28"/>
          <w:szCs w:val="28"/>
          <w:rtl/>
          <w:lang w:bidi="ar-JO"/>
        </w:rPr>
        <w:t>عطوفة الأستاذ فارس الحمود/ مدير عام دائرة الآثار العامة بالوكالة</w:t>
      </w:r>
      <w:r w:rsidR="00B7262A">
        <w:rPr>
          <w:rFonts w:cstheme="minorHAnsi" w:hint="cs"/>
          <w:sz w:val="28"/>
          <w:szCs w:val="28"/>
          <w:rtl/>
          <w:lang w:bidi="ar-JO"/>
        </w:rPr>
        <w:t xml:space="preserve"> (رحمه الله)</w:t>
      </w:r>
      <w:r w:rsidRPr="00C57171">
        <w:rPr>
          <w:rFonts w:cstheme="minorHAnsi"/>
          <w:sz w:val="28"/>
          <w:szCs w:val="28"/>
          <w:rtl/>
          <w:lang w:bidi="ar-JO"/>
        </w:rPr>
        <w:t xml:space="preserve">، والسيد جهاد هارون من كبار موظفي الدائرة </w:t>
      </w:r>
      <w:r w:rsidR="00EB4508" w:rsidRPr="00C57171">
        <w:rPr>
          <w:rFonts w:cstheme="minorHAnsi"/>
          <w:sz w:val="28"/>
          <w:szCs w:val="28"/>
          <w:rtl/>
          <w:lang w:bidi="ar-JO"/>
        </w:rPr>
        <w:t xml:space="preserve">يوم الأحد الموافق 4/8/2013م </w:t>
      </w:r>
      <w:r w:rsidRPr="00C57171">
        <w:rPr>
          <w:rFonts w:cstheme="minorHAnsi"/>
          <w:sz w:val="28"/>
          <w:szCs w:val="28"/>
          <w:rtl/>
          <w:lang w:bidi="ar-JO"/>
        </w:rPr>
        <w:t>بزيارة لمعاينة الموقع عن قرب، وقد تبين لي ما يلي:</w:t>
      </w:r>
    </w:p>
    <w:p w14:paraId="1B03C428"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1. أن التبليغ عن اكتشاف المدفن جاء متأخراً جداً، وأن آثار جدران بعض غرف الدفن المدمرة لا تزال ظاهرة للعيان، حتى الآن.</w:t>
      </w:r>
    </w:p>
    <w:p w14:paraId="7A88EBA0"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noProof/>
          <w:sz w:val="28"/>
          <w:szCs w:val="28"/>
          <w:rtl/>
        </w:rPr>
        <w:lastRenderedPageBreak/>
        <w:drawing>
          <wp:inline distT="0" distB="0" distL="0" distR="0" wp14:anchorId="13FE4CEF" wp14:editId="424099D2">
            <wp:extent cx="3358968" cy="2238299"/>
            <wp:effectExtent l="0" t="0" r="0" b="0"/>
            <wp:docPr id="6" name="Picture 6" descr="C:\Users\Admin\Desktop\عبدون\DSC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عبدون\DSC_0001.JPG"/>
                    <pic:cNvPicPr>
                      <a:picLocks noChangeAspect="1" noChangeArrowheads="1"/>
                    </pic:cNvPicPr>
                  </pic:nvPicPr>
                  <pic:blipFill>
                    <a:blip r:embed="rId10" cstate="print"/>
                    <a:srcRect/>
                    <a:stretch>
                      <a:fillRect/>
                    </a:stretch>
                  </pic:blipFill>
                  <pic:spPr bwMode="auto">
                    <a:xfrm>
                      <a:off x="0" y="0"/>
                      <a:ext cx="3368031" cy="2244339"/>
                    </a:xfrm>
                    <a:prstGeom prst="rect">
                      <a:avLst/>
                    </a:prstGeom>
                    <a:noFill/>
                    <a:ln w="9525">
                      <a:noFill/>
                      <a:miter lim="800000"/>
                      <a:headEnd/>
                      <a:tailEnd/>
                    </a:ln>
                  </pic:spPr>
                </pic:pic>
              </a:graphicData>
            </a:graphic>
          </wp:inline>
        </w:drawing>
      </w:r>
    </w:p>
    <w:p w14:paraId="71C442B2"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sz w:val="28"/>
          <w:szCs w:val="28"/>
          <w:rtl/>
          <w:lang w:bidi="ar-JO"/>
        </w:rPr>
        <w:t>بقايا لغرف الدفن التي جرفتها الجرافات أثناء عملية الحفر</w:t>
      </w:r>
    </w:p>
    <w:p w14:paraId="113FA452"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2. لم يتبق من المدفن إلاّ ثلثه (على وجه التقريب).</w:t>
      </w:r>
    </w:p>
    <w:p w14:paraId="518FA8CB"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noProof/>
          <w:sz w:val="28"/>
          <w:szCs w:val="28"/>
          <w:rtl/>
        </w:rPr>
        <w:drawing>
          <wp:inline distT="0" distB="0" distL="0" distR="0" wp14:anchorId="528F0D3B" wp14:editId="54FB8133">
            <wp:extent cx="1883250" cy="1588049"/>
            <wp:effectExtent l="19050" t="0" r="2700" b="0"/>
            <wp:docPr id="3" name="Picture 3" descr="C:\Users\Admin\Desktop\عبدون\DSC_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عبدون\DSC_0014.JPG"/>
                    <pic:cNvPicPr>
                      <a:picLocks noChangeAspect="1" noChangeArrowheads="1"/>
                    </pic:cNvPicPr>
                  </pic:nvPicPr>
                  <pic:blipFill>
                    <a:blip r:embed="rId11" cstate="print"/>
                    <a:srcRect/>
                    <a:stretch>
                      <a:fillRect/>
                    </a:stretch>
                  </pic:blipFill>
                  <pic:spPr bwMode="auto">
                    <a:xfrm>
                      <a:off x="0" y="0"/>
                      <a:ext cx="1889839" cy="1593605"/>
                    </a:xfrm>
                    <a:prstGeom prst="rect">
                      <a:avLst/>
                    </a:prstGeom>
                    <a:noFill/>
                    <a:ln w="9525">
                      <a:noFill/>
                      <a:miter lim="800000"/>
                      <a:headEnd/>
                      <a:tailEnd/>
                    </a:ln>
                  </pic:spPr>
                </pic:pic>
              </a:graphicData>
            </a:graphic>
          </wp:inline>
        </w:drawing>
      </w:r>
      <w:r w:rsidRPr="00C57171">
        <w:rPr>
          <w:rFonts w:cstheme="minorHAnsi"/>
          <w:noProof/>
          <w:sz w:val="28"/>
          <w:szCs w:val="28"/>
          <w:rtl/>
        </w:rPr>
        <w:drawing>
          <wp:inline distT="0" distB="0" distL="0" distR="0" wp14:anchorId="4F986987" wp14:editId="25153E61">
            <wp:extent cx="2414905" cy="1609208"/>
            <wp:effectExtent l="19050" t="0" r="4445" b="0"/>
            <wp:docPr id="4" name="Picture 4" descr="C:\Users\Admin\Desktop\عبدون\DSC_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عبدون\DSC_0011.JPG"/>
                    <pic:cNvPicPr>
                      <a:picLocks noChangeAspect="1" noChangeArrowheads="1"/>
                    </pic:cNvPicPr>
                  </pic:nvPicPr>
                  <pic:blipFill>
                    <a:blip r:embed="rId12" cstate="print"/>
                    <a:srcRect/>
                    <a:stretch>
                      <a:fillRect/>
                    </a:stretch>
                  </pic:blipFill>
                  <pic:spPr bwMode="auto">
                    <a:xfrm>
                      <a:off x="0" y="0"/>
                      <a:ext cx="2413818" cy="1608484"/>
                    </a:xfrm>
                    <a:prstGeom prst="rect">
                      <a:avLst/>
                    </a:prstGeom>
                    <a:noFill/>
                    <a:ln w="9525">
                      <a:noFill/>
                      <a:miter lim="800000"/>
                      <a:headEnd/>
                      <a:tailEnd/>
                    </a:ln>
                  </pic:spPr>
                </pic:pic>
              </a:graphicData>
            </a:graphic>
          </wp:inline>
        </w:drawing>
      </w:r>
    </w:p>
    <w:p w14:paraId="0F4B46C5" w14:textId="77777777" w:rsidR="00E470A9" w:rsidRPr="00C57171" w:rsidRDefault="00E470A9" w:rsidP="00C57171">
      <w:pPr>
        <w:bidi/>
        <w:spacing w:line="360" w:lineRule="auto"/>
        <w:jc w:val="center"/>
        <w:rPr>
          <w:rFonts w:cstheme="minorHAnsi"/>
          <w:sz w:val="28"/>
          <w:szCs w:val="28"/>
          <w:rtl/>
          <w:lang w:bidi="ar-JO"/>
        </w:rPr>
      </w:pPr>
      <w:r w:rsidRPr="00C57171">
        <w:rPr>
          <w:rFonts w:cstheme="minorHAnsi"/>
          <w:sz w:val="28"/>
          <w:szCs w:val="28"/>
          <w:rtl/>
          <w:lang w:bidi="ar-JO"/>
        </w:rPr>
        <w:t>الموقع يوم الأحد 4/8/2013م</w:t>
      </w:r>
    </w:p>
    <w:p w14:paraId="55E6B0EF" w14:textId="77777777" w:rsidR="00E470A9" w:rsidRPr="00C57171"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3. أن هذا المدفن هو جزء من كل، ولاحظنا أثناء الزيارة وجود بقايا لمدافن أخرى ظاهرة للعيان في قطع الشارع الرئيسي.</w:t>
      </w:r>
    </w:p>
    <w:p w14:paraId="539E539A" w14:textId="77777777" w:rsidR="007E39E3" w:rsidRDefault="00E470A9" w:rsidP="00C57171">
      <w:pPr>
        <w:bidi/>
        <w:spacing w:line="360" w:lineRule="auto"/>
        <w:jc w:val="both"/>
        <w:rPr>
          <w:rFonts w:cstheme="minorHAnsi"/>
          <w:sz w:val="28"/>
          <w:szCs w:val="28"/>
          <w:rtl/>
          <w:lang w:bidi="ar-JO"/>
        </w:rPr>
      </w:pPr>
      <w:r w:rsidRPr="00C57171">
        <w:rPr>
          <w:rFonts w:cstheme="minorHAnsi"/>
          <w:sz w:val="28"/>
          <w:szCs w:val="28"/>
          <w:rtl/>
          <w:lang w:bidi="ar-JO"/>
        </w:rPr>
        <w:t>4. برأيي صحيح أن الدائرة قد قامت بتوثيق ما اكتشف في أعوام 1995 و1996</w:t>
      </w:r>
      <w:r w:rsidR="00581193">
        <w:rPr>
          <w:rFonts w:cstheme="minorHAnsi" w:hint="cs"/>
          <w:sz w:val="28"/>
          <w:szCs w:val="28"/>
          <w:rtl/>
          <w:lang w:bidi="ar-JO"/>
        </w:rPr>
        <w:t>و</w:t>
      </w:r>
      <w:r w:rsidRPr="00C57171">
        <w:rPr>
          <w:rFonts w:cstheme="minorHAnsi"/>
          <w:sz w:val="28"/>
          <w:szCs w:val="28"/>
          <w:rtl/>
          <w:lang w:bidi="ar-JO"/>
        </w:rPr>
        <w:t>2013، لكن التقارير تأتي مبعثرة ولا تعطي صورة واضحة واحدة حول طبيعة هذه القرية . ومن هنا فإنه نتيجة للتوسع العمراني في المنطقة، وكذلك ارتفاع اسعار الأراضي فيها، واقبال الناس على السكنى في هذه المنطقة من العاصمة فإن هذه المنطقة ستبقى مهددة بمعاول المقاولين والباحثين عن الكنوز.</w:t>
      </w:r>
      <w:r w:rsidR="00622287">
        <w:rPr>
          <w:rFonts w:cstheme="minorHAnsi" w:hint="cs"/>
          <w:sz w:val="28"/>
          <w:szCs w:val="28"/>
          <w:rtl/>
          <w:lang w:bidi="ar-JO"/>
        </w:rPr>
        <w:t xml:space="preserve"> </w:t>
      </w:r>
    </w:p>
    <w:p w14:paraId="0E1E919A" w14:textId="601529D4" w:rsidR="00E470A9" w:rsidRDefault="00622287" w:rsidP="00C67788">
      <w:pPr>
        <w:bidi/>
        <w:spacing w:line="360" w:lineRule="auto"/>
        <w:jc w:val="both"/>
        <w:rPr>
          <w:rFonts w:cstheme="minorHAnsi"/>
          <w:b/>
          <w:bCs/>
          <w:sz w:val="28"/>
          <w:szCs w:val="28"/>
          <w:rtl/>
          <w:lang w:bidi="ar-JO"/>
        </w:rPr>
      </w:pPr>
      <w:r w:rsidRPr="001227C6">
        <w:rPr>
          <w:rFonts w:cstheme="minorHAnsi" w:hint="cs"/>
          <w:sz w:val="28"/>
          <w:szCs w:val="28"/>
          <w:rtl/>
          <w:lang w:bidi="ar-JO"/>
        </w:rPr>
        <w:lastRenderedPageBreak/>
        <w:t>وخوفاً من هذا</w:t>
      </w:r>
      <w:r w:rsidR="000D2B78" w:rsidRPr="001227C6">
        <w:rPr>
          <w:rFonts w:cstheme="minorHAnsi" w:hint="cs"/>
          <w:sz w:val="28"/>
          <w:szCs w:val="28"/>
          <w:rtl/>
          <w:lang w:bidi="ar-JO"/>
        </w:rPr>
        <w:t xml:space="preserve"> قامت دائرة الآثار العامة الأردنية باستملاك </w:t>
      </w:r>
      <w:r w:rsidR="00C74D34">
        <w:rPr>
          <w:rFonts w:cstheme="minorHAnsi" w:hint="cs"/>
          <w:sz w:val="28"/>
          <w:szCs w:val="28"/>
          <w:rtl/>
          <w:lang w:bidi="ar-JO"/>
        </w:rPr>
        <w:t xml:space="preserve">ثلثي </w:t>
      </w:r>
      <w:r w:rsidR="000D2B78" w:rsidRPr="001227C6">
        <w:rPr>
          <w:rFonts w:cstheme="minorHAnsi" w:hint="cs"/>
          <w:sz w:val="28"/>
          <w:szCs w:val="28"/>
          <w:rtl/>
          <w:lang w:bidi="ar-JO"/>
        </w:rPr>
        <w:t>الموقع (حسب ما أعلم) من أجل المحافظة عليه.</w:t>
      </w:r>
      <w:r w:rsidR="00BB6E71" w:rsidRPr="001227C6">
        <w:rPr>
          <w:rFonts w:cstheme="minorHAnsi" w:hint="cs"/>
          <w:sz w:val="28"/>
          <w:szCs w:val="28"/>
          <w:rtl/>
          <w:lang w:bidi="ar-JO"/>
        </w:rPr>
        <w:t xml:space="preserve">  </w:t>
      </w:r>
      <w:r w:rsidR="00C74D34">
        <w:rPr>
          <w:rFonts w:cstheme="minorHAnsi" w:hint="cs"/>
          <w:sz w:val="28"/>
          <w:szCs w:val="28"/>
          <w:rtl/>
          <w:lang w:bidi="ar-JO"/>
        </w:rPr>
        <w:t xml:space="preserve">كما </w:t>
      </w:r>
      <w:r w:rsidR="006B5426">
        <w:rPr>
          <w:rFonts w:cstheme="minorHAnsi" w:hint="cs"/>
          <w:sz w:val="28"/>
          <w:szCs w:val="28"/>
          <w:rtl/>
          <w:lang w:bidi="ar-JO"/>
        </w:rPr>
        <w:t>نعلم</w:t>
      </w:r>
      <w:r w:rsidR="00BB6E71" w:rsidRPr="001227C6">
        <w:rPr>
          <w:rFonts w:cstheme="minorHAnsi" w:hint="cs"/>
          <w:sz w:val="28"/>
          <w:szCs w:val="28"/>
          <w:rtl/>
          <w:lang w:bidi="ar-JO"/>
        </w:rPr>
        <w:t xml:space="preserve"> أن قيمة الأراضي في هذه المنطقة مرتفعة</w:t>
      </w:r>
      <w:r w:rsidR="006B5426">
        <w:rPr>
          <w:rFonts w:cstheme="minorHAnsi" w:hint="cs"/>
          <w:sz w:val="28"/>
          <w:szCs w:val="28"/>
          <w:rtl/>
          <w:lang w:bidi="ar-JO"/>
        </w:rPr>
        <w:t xml:space="preserve"> جداً  وفيها كلفة مرتفعة على موازة دائ</w:t>
      </w:r>
      <w:r w:rsidR="003B4F94">
        <w:rPr>
          <w:rFonts w:cstheme="minorHAnsi" w:hint="cs"/>
          <w:sz w:val="28"/>
          <w:szCs w:val="28"/>
          <w:rtl/>
          <w:lang w:bidi="ar-JO"/>
        </w:rPr>
        <w:t>ر</w:t>
      </w:r>
      <w:r w:rsidR="006B5426">
        <w:rPr>
          <w:rFonts w:cstheme="minorHAnsi" w:hint="cs"/>
          <w:sz w:val="28"/>
          <w:szCs w:val="28"/>
          <w:rtl/>
          <w:lang w:bidi="ar-JO"/>
        </w:rPr>
        <w:t>ة</w:t>
      </w:r>
      <w:r w:rsidR="003B4F94">
        <w:rPr>
          <w:rFonts w:cstheme="minorHAnsi" w:hint="cs"/>
          <w:sz w:val="28"/>
          <w:szCs w:val="28"/>
          <w:rtl/>
          <w:lang w:bidi="ar-JO"/>
        </w:rPr>
        <w:t xml:space="preserve"> ا</w:t>
      </w:r>
      <w:r w:rsidR="006B5426">
        <w:rPr>
          <w:rFonts w:cstheme="minorHAnsi" w:hint="cs"/>
          <w:sz w:val="28"/>
          <w:szCs w:val="28"/>
          <w:rtl/>
          <w:lang w:bidi="ar-JO"/>
        </w:rPr>
        <w:t>لآث</w:t>
      </w:r>
      <w:r w:rsidR="003B4F94">
        <w:rPr>
          <w:rFonts w:cstheme="minorHAnsi" w:hint="cs"/>
          <w:sz w:val="28"/>
          <w:szCs w:val="28"/>
          <w:rtl/>
          <w:lang w:bidi="ar-JO"/>
        </w:rPr>
        <w:t>ار العامة</w:t>
      </w:r>
      <w:r w:rsidR="00BB6E71" w:rsidRPr="001227C6">
        <w:rPr>
          <w:rFonts w:cstheme="minorHAnsi" w:hint="cs"/>
          <w:sz w:val="28"/>
          <w:szCs w:val="28"/>
          <w:rtl/>
          <w:lang w:bidi="ar-JO"/>
        </w:rPr>
        <w:t xml:space="preserve"> وأعود </w:t>
      </w:r>
      <w:r w:rsidR="003B4F94">
        <w:rPr>
          <w:rFonts w:cstheme="minorHAnsi" w:hint="cs"/>
          <w:sz w:val="28"/>
          <w:szCs w:val="28"/>
          <w:rtl/>
          <w:lang w:bidi="ar-JO"/>
        </w:rPr>
        <w:t xml:space="preserve">وأتمنى  على القادرين من مؤسسات القطاع الخاص والأشخاص الذين لديهم ملائة مالية أن يساهموا </w:t>
      </w:r>
      <w:r w:rsidR="007A7043" w:rsidRPr="001227C6">
        <w:rPr>
          <w:rFonts w:cstheme="minorHAnsi" w:hint="cs"/>
          <w:sz w:val="28"/>
          <w:szCs w:val="28"/>
          <w:rtl/>
          <w:lang w:bidi="ar-JO"/>
        </w:rPr>
        <w:t>باستملاك هذه الإرث الوطني</w:t>
      </w:r>
      <w:r w:rsidR="003B4F94">
        <w:rPr>
          <w:rFonts w:cstheme="minorHAnsi" w:hint="cs"/>
          <w:sz w:val="28"/>
          <w:szCs w:val="28"/>
          <w:rtl/>
          <w:lang w:bidi="ar-JO"/>
        </w:rPr>
        <w:t>،</w:t>
      </w:r>
      <w:r w:rsidR="007A7043" w:rsidRPr="001227C6">
        <w:rPr>
          <w:rFonts w:cstheme="minorHAnsi" w:hint="cs"/>
          <w:sz w:val="28"/>
          <w:szCs w:val="28"/>
          <w:rtl/>
          <w:lang w:bidi="ar-JO"/>
        </w:rPr>
        <w:t xml:space="preserve"> لأنه ملك للجميع</w:t>
      </w:r>
      <w:r w:rsidR="007E39E3" w:rsidRPr="001227C6">
        <w:rPr>
          <w:rFonts w:cstheme="minorHAnsi" w:hint="cs"/>
          <w:sz w:val="28"/>
          <w:szCs w:val="28"/>
          <w:rtl/>
          <w:lang w:bidi="ar-JO"/>
        </w:rPr>
        <w:t xml:space="preserve">. </w:t>
      </w:r>
      <w:r w:rsidR="002E607A">
        <w:rPr>
          <w:rFonts w:cstheme="minorHAnsi" w:hint="cs"/>
          <w:sz w:val="28"/>
          <w:szCs w:val="28"/>
          <w:rtl/>
          <w:lang w:bidi="ar-JO"/>
        </w:rPr>
        <w:t>إن تدمير هذا الإرث القومي هو تدمير للهوية العربية.</w:t>
      </w:r>
      <w:r w:rsidR="00C67788">
        <w:rPr>
          <w:rFonts w:cstheme="minorHAnsi" w:hint="cs"/>
          <w:sz w:val="28"/>
          <w:szCs w:val="28"/>
          <w:rtl/>
          <w:lang w:bidi="ar-JO"/>
        </w:rPr>
        <w:t xml:space="preserve"> </w:t>
      </w:r>
      <w:r w:rsidR="007E39E3" w:rsidRPr="001227C6">
        <w:rPr>
          <w:rFonts w:cstheme="minorHAnsi" w:hint="cs"/>
          <w:sz w:val="28"/>
          <w:szCs w:val="28"/>
          <w:rtl/>
          <w:lang w:bidi="ar-JO"/>
        </w:rPr>
        <w:t>يقول المثل الشعبي "</w:t>
      </w:r>
      <w:r w:rsidR="009B5758" w:rsidRPr="001227C6">
        <w:rPr>
          <w:rFonts w:cstheme="minorHAnsi" w:hint="cs"/>
          <w:b/>
          <w:bCs/>
          <w:sz w:val="28"/>
          <w:szCs w:val="28"/>
          <w:rtl/>
          <w:lang w:bidi="ar-JO"/>
        </w:rPr>
        <w:t>حمل توزع شال".</w:t>
      </w:r>
    </w:p>
    <w:p w14:paraId="26F280A2" w14:textId="44E5259E" w:rsidR="0090232E" w:rsidRPr="00C67788" w:rsidRDefault="0090232E" w:rsidP="0090232E">
      <w:pPr>
        <w:bidi/>
        <w:spacing w:line="360" w:lineRule="auto"/>
        <w:jc w:val="both"/>
        <w:rPr>
          <w:rFonts w:cstheme="minorHAnsi"/>
          <w:sz w:val="28"/>
          <w:szCs w:val="28"/>
          <w:rtl/>
          <w:lang w:bidi="ar-JO"/>
        </w:rPr>
      </w:pPr>
      <w:r>
        <w:rPr>
          <w:rFonts w:cstheme="minorHAnsi" w:hint="cs"/>
          <w:b/>
          <w:bCs/>
          <w:sz w:val="28"/>
          <w:szCs w:val="28"/>
          <w:rtl/>
          <w:lang w:bidi="ar-JO"/>
        </w:rPr>
        <w:t xml:space="preserve">شكر وتقدير: أتقدم بالشكر الجزيل للسيد </w:t>
      </w:r>
      <w:r w:rsidR="00B85EC0">
        <w:rPr>
          <w:rFonts w:cstheme="minorHAnsi" w:hint="cs"/>
          <w:b/>
          <w:bCs/>
          <w:sz w:val="28"/>
          <w:szCs w:val="28"/>
          <w:rtl/>
          <w:lang w:bidi="ar-JO"/>
        </w:rPr>
        <w:t>أكثم العبادي / مدير مديري</w:t>
      </w:r>
      <w:r w:rsidR="001C50CC">
        <w:rPr>
          <w:rFonts w:cstheme="minorHAnsi" w:hint="cs"/>
          <w:b/>
          <w:bCs/>
          <w:sz w:val="28"/>
          <w:szCs w:val="28"/>
          <w:rtl/>
          <w:lang w:bidi="ar-JO"/>
        </w:rPr>
        <w:t>ة الحفريات</w:t>
      </w:r>
      <w:r w:rsidR="0046367D">
        <w:rPr>
          <w:rFonts w:cstheme="minorHAnsi"/>
          <w:b/>
          <w:bCs/>
          <w:sz w:val="28"/>
          <w:szCs w:val="28"/>
          <w:lang w:bidi="ar-JO"/>
        </w:rPr>
        <w:t xml:space="preserve"> </w:t>
      </w:r>
      <w:r w:rsidR="0046367D">
        <w:rPr>
          <w:rFonts w:cstheme="minorHAnsi"/>
          <w:b/>
          <w:bCs/>
          <w:sz w:val="28"/>
          <w:szCs w:val="28"/>
          <w:lang w:val="de-DE" w:bidi="ar-JO"/>
        </w:rPr>
        <w:t xml:space="preserve"> </w:t>
      </w:r>
      <w:r w:rsidR="004553B8">
        <w:rPr>
          <w:rFonts w:cstheme="minorHAnsi" w:hint="cs"/>
          <w:b/>
          <w:bCs/>
          <w:sz w:val="28"/>
          <w:szCs w:val="28"/>
          <w:rtl/>
          <w:lang w:val="de-DE" w:bidi="ar-JO"/>
        </w:rPr>
        <w:t xml:space="preserve">الأثرية </w:t>
      </w:r>
      <w:r w:rsidR="001C50CC">
        <w:rPr>
          <w:rFonts w:cstheme="minorHAnsi" w:hint="cs"/>
          <w:b/>
          <w:bCs/>
          <w:sz w:val="28"/>
          <w:szCs w:val="28"/>
          <w:rtl/>
          <w:lang w:bidi="ar-JO"/>
        </w:rPr>
        <w:t xml:space="preserve">في دائرة الآثار العامة الأردنية </w:t>
      </w:r>
      <w:r w:rsidR="00B85EC0">
        <w:rPr>
          <w:rFonts w:cstheme="minorHAnsi" w:hint="cs"/>
          <w:b/>
          <w:bCs/>
          <w:sz w:val="28"/>
          <w:szCs w:val="28"/>
          <w:rtl/>
          <w:lang w:bidi="ar-JO"/>
        </w:rPr>
        <w:t>لتزويدي بالمعلومات المتعلقة بالموقع.</w:t>
      </w:r>
    </w:p>
    <w:p w14:paraId="0F75D50F" w14:textId="77777777" w:rsidR="001227C6" w:rsidRPr="001227C6" w:rsidRDefault="009B5758" w:rsidP="001227C6">
      <w:pPr>
        <w:bidi/>
        <w:spacing w:line="240" w:lineRule="auto"/>
        <w:jc w:val="both"/>
        <w:rPr>
          <w:rFonts w:cstheme="minorHAnsi"/>
          <w:b/>
          <w:bCs/>
          <w:sz w:val="28"/>
          <w:szCs w:val="28"/>
          <w:rtl/>
          <w:lang w:bidi="ar-JO"/>
        </w:rPr>
      </w:pPr>
      <w:r w:rsidRPr="001227C6">
        <w:rPr>
          <w:rFonts w:cstheme="minorHAnsi" w:hint="cs"/>
          <w:b/>
          <w:bCs/>
          <w:sz w:val="28"/>
          <w:szCs w:val="28"/>
          <w:rtl/>
          <w:lang w:bidi="ar-JO"/>
        </w:rPr>
        <w:t xml:space="preserve">أ.د. زيدان كفافي </w:t>
      </w:r>
    </w:p>
    <w:p w14:paraId="7D8E53D5" w14:textId="07DEF551" w:rsidR="009B5758" w:rsidRPr="001227C6" w:rsidRDefault="009B5758" w:rsidP="001227C6">
      <w:pPr>
        <w:bidi/>
        <w:spacing w:line="240" w:lineRule="auto"/>
        <w:jc w:val="both"/>
        <w:rPr>
          <w:rFonts w:cstheme="minorHAnsi"/>
          <w:b/>
          <w:bCs/>
          <w:sz w:val="28"/>
          <w:szCs w:val="28"/>
          <w:rtl/>
          <w:lang w:bidi="ar-JO"/>
        </w:rPr>
      </w:pPr>
      <w:r w:rsidRPr="001227C6">
        <w:rPr>
          <w:rFonts w:cstheme="minorHAnsi" w:hint="cs"/>
          <w:b/>
          <w:bCs/>
          <w:sz w:val="28"/>
          <w:szCs w:val="28"/>
          <w:rtl/>
          <w:lang w:bidi="ar-JO"/>
        </w:rPr>
        <w:t>عمّان في</w:t>
      </w:r>
    </w:p>
    <w:p w14:paraId="45C46D14" w14:textId="41A902E9" w:rsidR="00E470A9" w:rsidRPr="00C57171" w:rsidRDefault="00E470A9" w:rsidP="00C57171">
      <w:pPr>
        <w:bidi/>
        <w:spacing w:line="360" w:lineRule="auto"/>
        <w:jc w:val="both"/>
        <w:rPr>
          <w:rFonts w:cstheme="minorHAnsi"/>
          <w:sz w:val="28"/>
          <w:szCs w:val="28"/>
          <w:rtl/>
          <w:lang w:bidi="ar-JO"/>
        </w:rPr>
      </w:pPr>
    </w:p>
    <w:p w14:paraId="6FC52DD6" w14:textId="77777777" w:rsidR="00E470A9" w:rsidRPr="00C57171" w:rsidRDefault="00E470A9" w:rsidP="00C57171">
      <w:pPr>
        <w:bidi/>
        <w:spacing w:line="360" w:lineRule="auto"/>
        <w:jc w:val="both"/>
        <w:rPr>
          <w:rFonts w:cstheme="minorHAnsi"/>
          <w:b/>
          <w:bCs/>
          <w:sz w:val="28"/>
          <w:szCs w:val="28"/>
          <w:u w:val="single"/>
          <w:rtl/>
          <w:lang w:bidi="ar-JO"/>
        </w:rPr>
      </w:pPr>
      <w:r w:rsidRPr="00C57171">
        <w:rPr>
          <w:rFonts w:cstheme="minorHAnsi"/>
          <w:b/>
          <w:bCs/>
          <w:sz w:val="28"/>
          <w:szCs w:val="28"/>
          <w:u w:val="single"/>
          <w:rtl/>
          <w:lang w:bidi="ar-JO"/>
        </w:rPr>
        <w:t>المراجع:</w:t>
      </w:r>
    </w:p>
    <w:p w14:paraId="7A7C5CB4" w14:textId="77777777" w:rsidR="00E470A9" w:rsidRPr="00C57171" w:rsidRDefault="00E470A9" w:rsidP="00C57171">
      <w:pPr>
        <w:bidi/>
        <w:spacing w:line="360" w:lineRule="auto"/>
        <w:jc w:val="both"/>
        <w:rPr>
          <w:rFonts w:cstheme="minorHAnsi"/>
          <w:b/>
          <w:bCs/>
          <w:sz w:val="28"/>
          <w:szCs w:val="28"/>
          <w:rtl/>
          <w:lang w:bidi="ar-JO"/>
        </w:rPr>
      </w:pPr>
      <w:r w:rsidRPr="00C57171">
        <w:rPr>
          <w:rFonts w:cstheme="minorHAnsi"/>
          <w:sz w:val="28"/>
          <w:szCs w:val="28"/>
          <w:rtl/>
          <w:lang w:bidi="ar-JO"/>
        </w:rPr>
        <w:t>عليان، يزيد 1998؛ دراسة موجزة لمسكوكات عبدون الذهبية.</w:t>
      </w:r>
      <w:r w:rsidRPr="00C57171">
        <w:rPr>
          <w:rFonts w:cstheme="minorHAnsi"/>
          <w:b/>
          <w:bCs/>
          <w:sz w:val="28"/>
          <w:szCs w:val="28"/>
          <w:rtl/>
          <w:lang w:bidi="ar-JO"/>
        </w:rPr>
        <w:t xml:space="preserve"> حولية دائرة الآثار العامة </w:t>
      </w:r>
      <w:r w:rsidRPr="00C57171">
        <w:rPr>
          <w:rFonts w:cstheme="minorHAnsi"/>
          <w:sz w:val="28"/>
          <w:szCs w:val="28"/>
          <w:rtl/>
          <w:lang w:bidi="ar-JO"/>
        </w:rPr>
        <w:t>42:</w:t>
      </w:r>
      <w:r w:rsidRPr="00C57171">
        <w:rPr>
          <w:rFonts w:cstheme="minorHAnsi"/>
          <w:b/>
          <w:bCs/>
          <w:sz w:val="28"/>
          <w:szCs w:val="28"/>
          <w:rtl/>
          <w:lang w:bidi="ar-JO"/>
        </w:rPr>
        <w:t xml:space="preserve"> 39 - 53.</w:t>
      </w:r>
    </w:p>
    <w:p w14:paraId="0FFD703C" w14:textId="77777777" w:rsidR="00E470A9" w:rsidRPr="00C57171" w:rsidRDefault="00E470A9" w:rsidP="000E0E80">
      <w:pPr>
        <w:spacing w:line="240" w:lineRule="auto"/>
        <w:jc w:val="both"/>
        <w:rPr>
          <w:rFonts w:cstheme="minorHAnsi"/>
          <w:sz w:val="28"/>
          <w:szCs w:val="28"/>
          <w:lang w:bidi="ar-JO"/>
        </w:rPr>
      </w:pPr>
      <w:r w:rsidRPr="00C57171">
        <w:rPr>
          <w:rFonts w:cstheme="minorHAnsi"/>
          <w:sz w:val="28"/>
          <w:szCs w:val="28"/>
          <w:lang w:bidi="ar-JO"/>
        </w:rPr>
        <w:t xml:space="preserve">Abu </w:t>
      </w:r>
      <w:proofErr w:type="spellStart"/>
      <w:r w:rsidRPr="00C57171">
        <w:rPr>
          <w:rFonts w:cstheme="minorHAnsi"/>
          <w:sz w:val="28"/>
          <w:szCs w:val="28"/>
          <w:lang w:bidi="ar-JO"/>
        </w:rPr>
        <w:t>Dayyeh</w:t>
      </w:r>
      <w:proofErr w:type="spellEnd"/>
      <w:r w:rsidRPr="00C57171">
        <w:rPr>
          <w:rFonts w:cstheme="minorHAnsi"/>
          <w:sz w:val="28"/>
          <w:szCs w:val="28"/>
          <w:lang w:bidi="ar-JO"/>
        </w:rPr>
        <w:t xml:space="preserve">, Abdel Sami' 2004; Historical and Archaeological Study on Olive Oil Production in Antiquity in the Eastern Mediterranean </w:t>
      </w:r>
      <w:proofErr w:type="gramStart"/>
      <w:r w:rsidRPr="00C57171">
        <w:rPr>
          <w:rFonts w:cstheme="minorHAnsi"/>
          <w:sz w:val="28"/>
          <w:szCs w:val="28"/>
          <w:lang w:bidi="ar-JO"/>
        </w:rPr>
        <w:t>in Light of</w:t>
      </w:r>
      <w:proofErr w:type="gramEnd"/>
      <w:r w:rsidRPr="00C57171">
        <w:rPr>
          <w:rFonts w:cstheme="minorHAnsi"/>
          <w:sz w:val="28"/>
          <w:szCs w:val="28"/>
          <w:lang w:bidi="ar-JO"/>
        </w:rPr>
        <w:t xml:space="preserve"> the '</w:t>
      </w:r>
      <w:proofErr w:type="spellStart"/>
      <w:r w:rsidRPr="00C57171">
        <w:rPr>
          <w:rFonts w:cstheme="minorHAnsi"/>
          <w:sz w:val="28"/>
          <w:szCs w:val="28"/>
          <w:lang w:bidi="ar-JO"/>
        </w:rPr>
        <w:t>Abdun</w:t>
      </w:r>
      <w:proofErr w:type="spellEnd"/>
      <w:r w:rsidRPr="00C57171">
        <w:rPr>
          <w:rFonts w:cstheme="minorHAnsi"/>
          <w:sz w:val="28"/>
          <w:szCs w:val="28"/>
          <w:lang w:bidi="ar-JO"/>
        </w:rPr>
        <w:t xml:space="preserve"> Press Installation. Pp. 29 - 41 in F. al-</w:t>
      </w:r>
      <w:proofErr w:type="spellStart"/>
      <w:r w:rsidRPr="00C57171">
        <w:rPr>
          <w:rFonts w:cstheme="minorHAnsi"/>
          <w:sz w:val="28"/>
          <w:szCs w:val="28"/>
          <w:lang w:bidi="ar-JO"/>
        </w:rPr>
        <w:t>Khraysheh</w:t>
      </w:r>
      <w:proofErr w:type="spellEnd"/>
      <w:r w:rsidRPr="00C57171">
        <w:rPr>
          <w:rFonts w:cstheme="minorHAnsi"/>
          <w:sz w:val="28"/>
          <w:szCs w:val="28"/>
          <w:lang w:bidi="ar-JO"/>
        </w:rPr>
        <w:t xml:space="preserve"> (ed.), </w:t>
      </w:r>
      <w:r w:rsidRPr="00C57171">
        <w:rPr>
          <w:rFonts w:cstheme="minorHAnsi"/>
          <w:b/>
          <w:bCs/>
          <w:sz w:val="28"/>
          <w:szCs w:val="28"/>
          <w:lang w:bidi="ar-JO"/>
        </w:rPr>
        <w:t xml:space="preserve">Studies in the History and Archaeology of Jordan VIII. </w:t>
      </w:r>
      <w:r w:rsidRPr="00C57171">
        <w:rPr>
          <w:rFonts w:cstheme="minorHAnsi"/>
          <w:sz w:val="28"/>
          <w:szCs w:val="28"/>
          <w:lang w:bidi="ar-JO"/>
        </w:rPr>
        <w:t xml:space="preserve"> Amman: The Department of Antiquities of Jordan. </w:t>
      </w:r>
    </w:p>
    <w:p w14:paraId="08C7779B" w14:textId="77777777" w:rsidR="00E470A9" w:rsidRPr="00C57171" w:rsidRDefault="00E470A9" w:rsidP="00E470A9">
      <w:pPr>
        <w:bidi/>
        <w:spacing w:line="240" w:lineRule="auto"/>
        <w:jc w:val="both"/>
        <w:rPr>
          <w:rFonts w:cstheme="minorHAnsi"/>
          <w:sz w:val="28"/>
          <w:szCs w:val="28"/>
          <w:rtl/>
          <w:lang w:bidi="ar-JO"/>
        </w:rPr>
      </w:pPr>
    </w:p>
    <w:p w14:paraId="615C0A6E" w14:textId="77777777" w:rsidR="00E470A9" w:rsidRPr="00B2746A" w:rsidRDefault="00E470A9" w:rsidP="00E470A9">
      <w:pPr>
        <w:bidi/>
        <w:spacing w:line="360" w:lineRule="auto"/>
        <w:jc w:val="both"/>
        <w:rPr>
          <w:sz w:val="32"/>
          <w:szCs w:val="32"/>
          <w:lang w:bidi="ar-JO"/>
        </w:rPr>
      </w:pPr>
    </w:p>
    <w:sectPr w:rsidR="00E470A9" w:rsidRPr="00B2746A">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BAFB9" w14:textId="77777777" w:rsidR="00C57171" w:rsidRDefault="00C57171" w:rsidP="00C57171">
      <w:pPr>
        <w:spacing w:after="0" w:line="240" w:lineRule="auto"/>
      </w:pPr>
      <w:r>
        <w:separator/>
      </w:r>
    </w:p>
  </w:endnote>
  <w:endnote w:type="continuationSeparator" w:id="0">
    <w:p w14:paraId="45BD781A" w14:textId="77777777" w:rsidR="00C57171" w:rsidRDefault="00C57171" w:rsidP="00C5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1993298"/>
      <w:docPartObj>
        <w:docPartGallery w:val="Page Numbers (Bottom of Page)"/>
        <w:docPartUnique/>
      </w:docPartObj>
    </w:sdtPr>
    <w:sdtEndPr>
      <w:rPr>
        <w:noProof/>
      </w:rPr>
    </w:sdtEndPr>
    <w:sdtContent>
      <w:p w14:paraId="7E1FACC8" w14:textId="173D500E" w:rsidR="00C57171" w:rsidRDefault="00C5717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7E912A" w14:textId="77777777" w:rsidR="00C57171" w:rsidRDefault="00C5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1D5C0" w14:textId="77777777" w:rsidR="00C57171" w:rsidRDefault="00C57171" w:rsidP="00C57171">
      <w:pPr>
        <w:spacing w:after="0" w:line="240" w:lineRule="auto"/>
      </w:pPr>
      <w:r>
        <w:separator/>
      </w:r>
    </w:p>
  </w:footnote>
  <w:footnote w:type="continuationSeparator" w:id="0">
    <w:p w14:paraId="204020BF" w14:textId="77777777" w:rsidR="00C57171" w:rsidRDefault="00C57171" w:rsidP="00C5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D567B1"/>
    <w:multiLevelType w:val="hybridMultilevel"/>
    <w:tmpl w:val="715A06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75515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218"/>
    <w:rsid w:val="000D2B78"/>
    <w:rsid w:val="000E0E80"/>
    <w:rsid w:val="000E46F1"/>
    <w:rsid w:val="000F3F0A"/>
    <w:rsid w:val="001227C6"/>
    <w:rsid w:val="00160E83"/>
    <w:rsid w:val="001A6206"/>
    <w:rsid w:val="001C50CC"/>
    <w:rsid w:val="0020562A"/>
    <w:rsid w:val="00241389"/>
    <w:rsid w:val="002A34A9"/>
    <w:rsid w:val="002D1EF0"/>
    <w:rsid w:val="002E607A"/>
    <w:rsid w:val="002F0263"/>
    <w:rsid w:val="0031447E"/>
    <w:rsid w:val="00367CFF"/>
    <w:rsid w:val="003B4F94"/>
    <w:rsid w:val="003D7C46"/>
    <w:rsid w:val="003F0F58"/>
    <w:rsid w:val="00404175"/>
    <w:rsid w:val="00412E5F"/>
    <w:rsid w:val="00417550"/>
    <w:rsid w:val="004261C0"/>
    <w:rsid w:val="004553B8"/>
    <w:rsid w:val="0046367D"/>
    <w:rsid w:val="0047466D"/>
    <w:rsid w:val="004806BB"/>
    <w:rsid w:val="0048096E"/>
    <w:rsid w:val="004F26EB"/>
    <w:rsid w:val="00512FC8"/>
    <w:rsid w:val="005152FC"/>
    <w:rsid w:val="005461AD"/>
    <w:rsid w:val="00546218"/>
    <w:rsid w:val="005551E2"/>
    <w:rsid w:val="005673A4"/>
    <w:rsid w:val="00581193"/>
    <w:rsid w:val="005F0309"/>
    <w:rsid w:val="005F7904"/>
    <w:rsid w:val="00621682"/>
    <w:rsid w:val="00621DCE"/>
    <w:rsid w:val="00622287"/>
    <w:rsid w:val="0062638C"/>
    <w:rsid w:val="006303EC"/>
    <w:rsid w:val="00666D41"/>
    <w:rsid w:val="006B5426"/>
    <w:rsid w:val="006C3D41"/>
    <w:rsid w:val="007122F6"/>
    <w:rsid w:val="00750A76"/>
    <w:rsid w:val="007536CA"/>
    <w:rsid w:val="00762D81"/>
    <w:rsid w:val="007A7043"/>
    <w:rsid w:val="007E39E3"/>
    <w:rsid w:val="00813595"/>
    <w:rsid w:val="00855BA7"/>
    <w:rsid w:val="00892942"/>
    <w:rsid w:val="00892AF0"/>
    <w:rsid w:val="00895F7F"/>
    <w:rsid w:val="008D7FBC"/>
    <w:rsid w:val="0090232E"/>
    <w:rsid w:val="00902B12"/>
    <w:rsid w:val="009349E8"/>
    <w:rsid w:val="00953345"/>
    <w:rsid w:val="009732A4"/>
    <w:rsid w:val="009B5758"/>
    <w:rsid w:val="009B7166"/>
    <w:rsid w:val="009E1B7A"/>
    <w:rsid w:val="00A14842"/>
    <w:rsid w:val="00A64BB5"/>
    <w:rsid w:val="00A668A8"/>
    <w:rsid w:val="00A90C81"/>
    <w:rsid w:val="00AC3CBF"/>
    <w:rsid w:val="00B07755"/>
    <w:rsid w:val="00B13D96"/>
    <w:rsid w:val="00B14A99"/>
    <w:rsid w:val="00B16133"/>
    <w:rsid w:val="00B161B8"/>
    <w:rsid w:val="00B23E12"/>
    <w:rsid w:val="00B2746A"/>
    <w:rsid w:val="00B379E6"/>
    <w:rsid w:val="00B61163"/>
    <w:rsid w:val="00B7262A"/>
    <w:rsid w:val="00B85EC0"/>
    <w:rsid w:val="00BB6E71"/>
    <w:rsid w:val="00BF3A1C"/>
    <w:rsid w:val="00C27F14"/>
    <w:rsid w:val="00C55AC2"/>
    <w:rsid w:val="00C57171"/>
    <w:rsid w:val="00C67788"/>
    <w:rsid w:val="00C74D34"/>
    <w:rsid w:val="00C803C9"/>
    <w:rsid w:val="00C87BF6"/>
    <w:rsid w:val="00CB0E8A"/>
    <w:rsid w:val="00CC7D74"/>
    <w:rsid w:val="00D308F9"/>
    <w:rsid w:val="00D55888"/>
    <w:rsid w:val="00DA137A"/>
    <w:rsid w:val="00E17ACF"/>
    <w:rsid w:val="00E470A9"/>
    <w:rsid w:val="00E53493"/>
    <w:rsid w:val="00E93168"/>
    <w:rsid w:val="00EB4508"/>
    <w:rsid w:val="00EB7B12"/>
    <w:rsid w:val="00F507E0"/>
    <w:rsid w:val="00F801CF"/>
    <w:rsid w:val="00FD10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A5FF6"/>
  <w15:chartTrackingRefBased/>
  <w15:docId w15:val="{4E5A3CDC-3E94-4520-8817-01AB8CBF9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7171"/>
  </w:style>
  <w:style w:type="paragraph" w:styleId="Footer">
    <w:name w:val="footer"/>
    <w:basedOn w:val="Normal"/>
    <w:link w:val="FooterChar"/>
    <w:uiPriority w:val="99"/>
    <w:unhideWhenUsed/>
    <w:rsid w:val="00C5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7171"/>
  </w:style>
  <w:style w:type="paragraph" w:styleId="ListParagraph">
    <w:name w:val="List Paragraph"/>
    <w:basedOn w:val="Normal"/>
    <w:uiPriority w:val="34"/>
    <w:qFormat/>
    <w:rsid w:val="001227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1022</Words>
  <Characters>5829</Characters>
  <Application>Microsoft Office Word</Application>
  <DocSecurity>0</DocSecurity>
  <Lines>48</Lines>
  <Paragraphs>13</Paragraphs>
  <ScaleCrop>false</ScaleCrop>
  <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2022-11-27T12:33:00Z</dcterms:created>
  <dcterms:modified xsi:type="dcterms:W3CDTF">2022-11-27T12:33:00Z</dcterms:modified>
</cp:coreProperties>
</file>