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B7A6D" w14:textId="65289D14" w:rsidR="00346F8D" w:rsidRPr="00A02E4E" w:rsidRDefault="000B2895" w:rsidP="000B2895">
      <w:pPr>
        <w:tabs>
          <w:tab w:val="left" w:pos="7470"/>
        </w:tabs>
        <w:jc w:val="center"/>
        <w:rPr>
          <w:rFonts w:cstheme="minorHAnsi"/>
          <w:b/>
          <w:bCs/>
          <w:sz w:val="36"/>
          <w:szCs w:val="36"/>
          <w:u w:val="single"/>
          <w:rtl/>
          <w:lang w:bidi="ar-JO"/>
        </w:rPr>
      </w:pPr>
      <w:r w:rsidRPr="00A02E4E">
        <w:rPr>
          <w:rFonts w:cstheme="minorHAnsi"/>
          <w:b/>
          <w:bCs/>
          <w:sz w:val="36"/>
          <w:szCs w:val="36"/>
          <w:u w:val="single"/>
          <w:rtl/>
          <w:lang w:bidi="ar-JO"/>
        </w:rPr>
        <w:t>سلام على</w:t>
      </w:r>
      <w:r w:rsidR="000E127E" w:rsidRPr="00A02E4E">
        <w:rPr>
          <w:rFonts w:cstheme="minorHAnsi"/>
          <w:b/>
          <w:bCs/>
          <w:sz w:val="36"/>
          <w:szCs w:val="36"/>
          <w:u w:val="single"/>
          <w:rtl/>
          <w:lang w:bidi="ar-JO"/>
        </w:rPr>
        <w:t xml:space="preserve"> أرض </w:t>
      </w:r>
      <w:r w:rsidRPr="00A02E4E">
        <w:rPr>
          <w:rFonts w:cstheme="minorHAnsi"/>
          <w:b/>
          <w:bCs/>
          <w:sz w:val="36"/>
          <w:szCs w:val="36"/>
          <w:u w:val="single"/>
          <w:rtl/>
          <w:lang w:bidi="ar-JO"/>
        </w:rPr>
        <w:t xml:space="preserve"> الكرك </w:t>
      </w:r>
    </w:p>
    <w:p w14:paraId="499177C1" w14:textId="19861E43" w:rsidR="00421B14" w:rsidRPr="00A02E4E" w:rsidRDefault="00421B14" w:rsidP="000B2895">
      <w:pPr>
        <w:tabs>
          <w:tab w:val="left" w:pos="7470"/>
        </w:tabs>
        <w:jc w:val="center"/>
        <w:rPr>
          <w:rFonts w:cstheme="minorHAnsi"/>
          <w:b/>
          <w:bCs/>
          <w:sz w:val="32"/>
          <w:szCs w:val="32"/>
          <w:u w:val="single"/>
          <w:rtl/>
          <w:lang w:bidi="ar-JO"/>
        </w:rPr>
      </w:pPr>
      <w:r w:rsidRPr="00421B14">
        <w:rPr>
          <w:rFonts w:hint="cs"/>
          <w:b/>
          <w:bCs/>
          <w:sz w:val="32"/>
          <w:szCs w:val="32"/>
          <w:u w:val="single"/>
          <w:rtl/>
          <w:lang w:bidi="ar-JO"/>
        </w:rPr>
        <w:t>الخاطرة</w:t>
      </w:r>
    </w:p>
    <w:p w14:paraId="424C81F8" w14:textId="6AB8989A" w:rsidR="00421B14" w:rsidRPr="00A02E4E" w:rsidRDefault="00421B14" w:rsidP="000B2895">
      <w:pPr>
        <w:tabs>
          <w:tab w:val="left" w:pos="7470"/>
        </w:tabs>
        <w:jc w:val="center"/>
        <w:rPr>
          <w:rFonts w:cstheme="minorHAnsi"/>
          <w:b/>
          <w:bCs/>
          <w:sz w:val="32"/>
          <w:szCs w:val="32"/>
          <w:u w:val="single"/>
          <w:rtl/>
          <w:lang w:bidi="ar-JO"/>
        </w:rPr>
      </w:pPr>
      <w:r w:rsidRPr="00A02E4E">
        <w:rPr>
          <w:rFonts w:cstheme="minorHAnsi"/>
          <w:b/>
          <w:bCs/>
          <w:sz w:val="32"/>
          <w:szCs w:val="32"/>
          <w:u w:val="single"/>
          <w:rtl/>
          <w:lang w:bidi="ar-JO"/>
        </w:rPr>
        <w:t>أ.د. زيدان كفافي</w:t>
      </w:r>
    </w:p>
    <w:p w14:paraId="3AB1CF93" w14:textId="77777777" w:rsidR="00730CD8" w:rsidRDefault="00730CD8" w:rsidP="00730CD8">
      <w:pPr>
        <w:bidi/>
        <w:spacing w:after="0" w:line="360" w:lineRule="auto"/>
        <w:jc w:val="both"/>
        <w:rPr>
          <w:rFonts w:ascii="Times New Roman" w:eastAsia="Times New Roman" w:hAnsi="Times New Roman" w:cs="Arabic Transparent"/>
          <w:noProof/>
          <w:sz w:val="28"/>
          <w:szCs w:val="28"/>
          <w:rtl/>
          <w:lang w:bidi="ar-JO"/>
        </w:rPr>
      </w:pPr>
    </w:p>
    <w:p w14:paraId="5EF723C1" w14:textId="506FD927" w:rsidR="00730CD8" w:rsidRPr="00730CD8" w:rsidRDefault="00730CD8" w:rsidP="00ED7AF7">
      <w:pPr>
        <w:bidi/>
        <w:spacing w:after="0" w:line="360" w:lineRule="auto"/>
        <w:jc w:val="both"/>
        <w:rPr>
          <w:rFonts w:eastAsia="Times New Roman" w:cstheme="minorHAnsi"/>
          <w:noProof/>
          <w:sz w:val="28"/>
          <w:szCs w:val="28"/>
          <w:rtl/>
          <w:lang w:bidi="ar-JO"/>
        </w:rPr>
      </w:pPr>
      <w:r w:rsidRPr="00730CD8">
        <w:rPr>
          <w:rFonts w:eastAsia="Times New Roman" w:cstheme="minorHAnsi"/>
          <w:noProof/>
          <w:sz w:val="28"/>
          <w:szCs w:val="28"/>
          <w:rtl/>
          <w:lang w:bidi="ar-JO"/>
        </w:rPr>
        <w:t>تمتد أرض الكرك في المساحة الواقعة بين البحر الميت غرباً والصحراء شرقاً ووادي الموجب شمالاً ووادي الحسا جنوباً. وتحيط بهذين الواديين مرتفعات جبلية تكون شديدة الانحدار في بعض المناطق</w:t>
      </w:r>
      <w:r w:rsidR="00AC1EF1">
        <w:rPr>
          <w:rFonts w:eastAsia="Times New Roman" w:cstheme="minorHAnsi" w:hint="cs"/>
          <w:noProof/>
          <w:sz w:val="28"/>
          <w:szCs w:val="28"/>
          <w:rtl/>
          <w:lang w:bidi="ar-JO"/>
        </w:rPr>
        <w:t xml:space="preserve"> وقليلة في مناطق أخرى، أرضها </w:t>
      </w:r>
      <w:r w:rsidR="00B40118">
        <w:rPr>
          <w:rFonts w:eastAsia="Times New Roman" w:cstheme="minorHAnsi" w:hint="cs"/>
          <w:noProof/>
          <w:sz w:val="28"/>
          <w:szCs w:val="28"/>
          <w:rtl/>
          <w:lang w:bidi="ar-JO"/>
        </w:rPr>
        <w:t xml:space="preserve">خصبة </w:t>
      </w:r>
      <w:r w:rsidRPr="00730CD8">
        <w:rPr>
          <w:rFonts w:eastAsia="Times New Roman" w:cstheme="minorHAnsi"/>
          <w:noProof/>
          <w:sz w:val="28"/>
          <w:szCs w:val="28"/>
          <w:rtl/>
          <w:lang w:bidi="ar-JO"/>
        </w:rPr>
        <w:t>.</w:t>
      </w:r>
      <w:r w:rsidR="00627175">
        <w:rPr>
          <w:rFonts w:eastAsia="Times New Roman" w:cstheme="minorHAnsi" w:hint="cs"/>
          <w:noProof/>
          <w:sz w:val="28"/>
          <w:szCs w:val="28"/>
          <w:rtl/>
          <w:lang w:bidi="ar-JO"/>
        </w:rPr>
        <w:t xml:space="preserve"> </w:t>
      </w:r>
      <w:r w:rsidR="001A33E7">
        <w:rPr>
          <w:rFonts w:eastAsia="Times New Roman" w:cstheme="minorHAnsi" w:hint="cs"/>
          <w:noProof/>
          <w:sz w:val="28"/>
          <w:szCs w:val="28"/>
          <w:rtl/>
          <w:lang w:bidi="ar-JO"/>
        </w:rPr>
        <w:t>تمد يدها غرباً لتسلم على مدينة الخليل ب</w:t>
      </w:r>
      <w:r w:rsidR="00871C70">
        <w:rPr>
          <w:rFonts w:eastAsia="Times New Roman" w:cstheme="minorHAnsi" w:hint="cs"/>
          <w:noProof/>
          <w:sz w:val="28"/>
          <w:szCs w:val="28"/>
          <w:rtl/>
          <w:lang w:bidi="ar-JO"/>
        </w:rPr>
        <w:t xml:space="preserve">فلسطين، وتطل بنظرها على وادي الموجب </w:t>
      </w:r>
      <w:r w:rsidR="002B5F87">
        <w:rPr>
          <w:rFonts w:eastAsia="Times New Roman" w:cstheme="minorHAnsi" w:hint="cs"/>
          <w:noProof/>
          <w:sz w:val="28"/>
          <w:szCs w:val="28"/>
          <w:rtl/>
          <w:lang w:bidi="ar-JO"/>
        </w:rPr>
        <w:t xml:space="preserve">متصلة به عن طريق الملوك، وتسمع </w:t>
      </w:r>
      <w:r w:rsidR="00D31BE4">
        <w:rPr>
          <w:rFonts w:eastAsia="Times New Roman" w:cstheme="minorHAnsi" w:hint="cs"/>
          <w:noProof/>
          <w:sz w:val="28"/>
          <w:szCs w:val="28"/>
          <w:rtl/>
          <w:lang w:bidi="ar-JO"/>
        </w:rPr>
        <w:t xml:space="preserve">وأنت </w:t>
      </w:r>
      <w:r w:rsidR="003A5100">
        <w:rPr>
          <w:rFonts w:eastAsia="Times New Roman" w:cstheme="minorHAnsi" w:hint="cs"/>
          <w:noProof/>
          <w:sz w:val="28"/>
          <w:szCs w:val="28"/>
          <w:rtl/>
          <w:lang w:bidi="ar-JO"/>
        </w:rPr>
        <w:t xml:space="preserve">تقف فوق أرضها </w:t>
      </w:r>
      <w:r w:rsidR="007C3B71">
        <w:rPr>
          <w:rFonts w:eastAsia="Times New Roman" w:cstheme="minorHAnsi" w:hint="cs"/>
          <w:noProof/>
          <w:sz w:val="28"/>
          <w:szCs w:val="28"/>
          <w:rtl/>
          <w:lang w:bidi="ar-JO"/>
        </w:rPr>
        <w:t>صوت جعفر الطيار، وزيد بن حارثة، وعبدالله بن رواحة</w:t>
      </w:r>
      <w:r w:rsidR="00222DA6">
        <w:rPr>
          <w:rFonts w:eastAsia="Times New Roman" w:cstheme="minorHAnsi" w:hint="cs"/>
          <w:noProof/>
          <w:sz w:val="28"/>
          <w:szCs w:val="28"/>
          <w:rtl/>
          <w:lang w:bidi="ar-JO"/>
        </w:rPr>
        <w:t xml:space="preserve">  ووقع سنابك خيولهم </w:t>
      </w:r>
      <w:r w:rsidR="007C4CAF">
        <w:rPr>
          <w:rFonts w:eastAsia="Times New Roman" w:cstheme="minorHAnsi" w:hint="cs"/>
          <w:noProof/>
          <w:sz w:val="28"/>
          <w:szCs w:val="28"/>
          <w:rtl/>
          <w:lang w:bidi="ar-JO"/>
        </w:rPr>
        <w:t>في مؤته</w:t>
      </w:r>
      <w:r w:rsidR="00222DA6">
        <w:rPr>
          <w:rFonts w:eastAsia="Times New Roman" w:cstheme="minorHAnsi" w:hint="cs"/>
          <w:noProof/>
          <w:sz w:val="28"/>
          <w:szCs w:val="28"/>
          <w:rtl/>
          <w:lang w:bidi="ar-JO"/>
        </w:rPr>
        <w:t>.</w:t>
      </w:r>
    </w:p>
    <w:p w14:paraId="2D4A3784" w14:textId="3822F418" w:rsidR="00730CD8" w:rsidRDefault="00DD3EC4" w:rsidP="00FB228C">
      <w:pPr>
        <w:bidi/>
        <w:spacing w:after="0" w:line="360" w:lineRule="auto"/>
        <w:jc w:val="both"/>
        <w:rPr>
          <w:rFonts w:eastAsia="Times New Roman" w:cstheme="minorHAnsi"/>
          <w:noProof/>
          <w:sz w:val="28"/>
          <w:szCs w:val="28"/>
          <w:rtl/>
          <w:lang w:val="af-ZA" w:bidi="ar-JO"/>
        </w:rPr>
      </w:pPr>
      <w:r>
        <w:rPr>
          <w:rFonts w:eastAsia="Times New Roman" w:cstheme="minorHAnsi" w:hint="cs"/>
          <w:noProof/>
          <w:sz w:val="28"/>
          <w:szCs w:val="28"/>
          <w:rtl/>
          <w:lang w:bidi="ar-JO"/>
        </w:rPr>
        <w:t xml:space="preserve">يرى بعض الباحثين أن </w:t>
      </w:r>
      <w:r w:rsidR="002E362E">
        <w:rPr>
          <w:rFonts w:eastAsia="Times New Roman" w:cstheme="minorHAnsi" w:hint="cs"/>
          <w:noProof/>
          <w:sz w:val="28"/>
          <w:szCs w:val="28"/>
          <w:rtl/>
          <w:lang w:bidi="ar-JO"/>
        </w:rPr>
        <w:t>اسمها</w:t>
      </w:r>
      <w:r w:rsidR="00730CD8" w:rsidRPr="00730CD8">
        <w:rPr>
          <w:rFonts w:eastAsia="Times New Roman" w:cstheme="minorHAnsi"/>
          <w:noProof/>
          <w:sz w:val="28"/>
          <w:szCs w:val="28"/>
          <w:rtl/>
          <w:lang w:bidi="ar-JO"/>
        </w:rPr>
        <w:t xml:space="preserve"> العربي "الكرك" مشتق من الكلمة الآرامية "كاركا"، والتي تعني "البلدة المحصنة، المدينة"</w:t>
      </w:r>
      <w:r>
        <w:rPr>
          <w:rFonts w:eastAsia="Times New Roman" w:cstheme="minorHAnsi" w:hint="cs"/>
          <w:noProof/>
          <w:sz w:val="28"/>
          <w:szCs w:val="28"/>
          <w:rtl/>
          <w:lang w:bidi="ar-JO"/>
        </w:rPr>
        <w:t>،</w:t>
      </w:r>
      <w:r w:rsidR="00730CD8" w:rsidRPr="00730CD8">
        <w:rPr>
          <w:rFonts w:eastAsia="Times New Roman" w:cstheme="minorHAnsi"/>
          <w:noProof/>
          <w:sz w:val="28"/>
          <w:szCs w:val="28"/>
          <w:rtl/>
          <w:lang w:bidi="ar-JO"/>
        </w:rPr>
        <w:t>بينما يرى آخرون أن كلمة</w:t>
      </w:r>
      <w:r w:rsidR="00FB228C">
        <w:rPr>
          <w:rFonts w:eastAsia="Times New Roman" w:cstheme="minorHAnsi" w:hint="cs"/>
          <w:noProof/>
          <w:sz w:val="28"/>
          <w:szCs w:val="28"/>
          <w:rtl/>
          <w:lang w:bidi="ar-JO"/>
        </w:rPr>
        <w:t xml:space="preserve"> </w:t>
      </w:r>
      <w:r w:rsidR="00730CD8" w:rsidRPr="00730CD8">
        <w:rPr>
          <w:rFonts w:eastAsia="Times New Roman" w:cstheme="minorHAnsi"/>
          <w:noProof/>
          <w:sz w:val="28"/>
          <w:szCs w:val="28"/>
          <w:rtl/>
          <w:lang w:bidi="ar-JO"/>
        </w:rPr>
        <w:t xml:space="preserve"> </w:t>
      </w:r>
      <w:r w:rsidR="00FB228C">
        <w:rPr>
          <w:rFonts w:eastAsia="Times New Roman" w:cstheme="minorHAnsi" w:hint="cs"/>
          <w:noProof/>
          <w:sz w:val="28"/>
          <w:szCs w:val="28"/>
          <w:rtl/>
          <w:lang w:bidi="ar-JO"/>
        </w:rPr>
        <w:t>"</w:t>
      </w:r>
      <w:r w:rsidR="00730CD8" w:rsidRPr="00730CD8">
        <w:rPr>
          <w:rFonts w:eastAsia="Times New Roman" w:cstheme="minorHAnsi"/>
          <w:noProof/>
          <w:sz w:val="28"/>
          <w:szCs w:val="28"/>
          <w:rtl/>
          <w:lang w:bidi="ar-JO"/>
        </w:rPr>
        <w:t xml:space="preserve">الكرك </w:t>
      </w:r>
      <w:r w:rsidR="00FB228C">
        <w:rPr>
          <w:rFonts w:eastAsia="Times New Roman" w:cstheme="minorHAnsi" w:hint="cs"/>
          <w:noProof/>
          <w:sz w:val="28"/>
          <w:szCs w:val="28"/>
          <w:rtl/>
          <w:lang w:bidi="ar-JO"/>
        </w:rPr>
        <w:t xml:space="preserve">" </w:t>
      </w:r>
      <w:r w:rsidR="00730CD8" w:rsidRPr="00730CD8">
        <w:rPr>
          <w:rFonts w:eastAsia="Times New Roman" w:cstheme="minorHAnsi"/>
          <w:noProof/>
          <w:sz w:val="28"/>
          <w:szCs w:val="28"/>
          <w:rtl/>
          <w:lang w:bidi="ar-JO"/>
        </w:rPr>
        <w:t>مشتقة من أسماء أخرى مثل "كير" و "كير – حارسه".</w:t>
      </w:r>
      <w:r w:rsidR="00FB228C">
        <w:rPr>
          <w:rFonts w:eastAsia="Times New Roman" w:cstheme="minorHAnsi" w:hint="cs"/>
          <w:noProof/>
          <w:sz w:val="28"/>
          <w:szCs w:val="28"/>
          <w:rtl/>
          <w:lang w:bidi="ar-JO"/>
        </w:rPr>
        <w:t xml:space="preserve"> </w:t>
      </w:r>
      <w:r w:rsidR="00730CD8" w:rsidRPr="00730CD8">
        <w:rPr>
          <w:rFonts w:eastAsia="Times New Roman" w:cstheme="minorHAnsi"/>
          <w:noProof/>
          <w:sz w:val="28"/>
          <w:szCs w:val="28"/>
          <w:rtl/>
          <w:lang w:bidi="ar-JO"/>
        </w:rPr>
        <w:t>أما خلال العصور الهللنستية، والروم</w:t>
      </w:r>
      <w:r w:rsidR="00FB228C">
        <w:rPr>
          <w:rFonts w:eastAsia="Times New Roman" w:cstheme="minorHAnsi" w:hint="cs"/>
          <w:noProof/>
          <w:sz w:val="28"/>
          <w:szCs w:val="28"/>
          <w:rtl/>
          <w:lang w:bidi="ar-JO"/>
        </w:rPr>
        <w:t>ية</w:t>
      </w:r>
      <w:r w:rsidR="00730CD8" w:rsidRPr="00730CD8">
        <w:rPr>
          <w:rFonts w:eastAsia="Times New Roman" w:cstheme="minorHAnsi"/>
          <w:noProof/>
          <w:sz w:val="28"/>
          <w:szCs w:val="28"/>
          <w:rtl/>
          <w:lang w:bidi="ar-JO"/>
        </w:rPr>
        <w:t xml:space="preserve">، والبيزنطية فإن المدينة عرفت باسم كاراكمبا </w:t>
      </w:r>
      <w:r w:rsidR="00730CD8" w:rsidRPr="00730CD8">
        <w:rPr>
          <w:rFonts w:eastAsia="Times New Roman" w:cstheme="minorHAnsi"/>
          <w:noProof/>
          <w:sz w:val="28"/>
          <w:szCs w:val="28"/>
        </w:rPr>
        <w:t>“</w:t>
      </w:r>
      <w:r w:rsidR="00730CD8" w:rsidRPr="00730CD8">
        <w:rPr>
          <w:rFonts w:eastAsia="Times New Roman" w:cstheme="minorHAnsi"/>
          <w:noProof/>
          <w:sz w:val="28"/>
          <w:szCs w:val="28"/>
          <w:lang w:val="af-ZA" w:bidi="ar-JO"/>
        </w:rPr>
        <w:t>Karakomba”</w:t>
      </w:r>
      <w:r w:rsidR="00730CD8" w:rsidRPr="00730CD8">
        <w:rPr>
          <w:rFonts w:eastAsia="Times New Roman" w:cstheme="minorHAnsi"/>
          <w:noProof/>
          <w:sz w:val="28"/>
          <w:szCs w:val="28"/>
          <w:rtl/>
          <w:lang w:val="af-ZA" w:bidi="ar-JO"/>
        </w:rPr>
        <w:t xml:space="preserve"> والتي تعني "مدينة مؤآب المحصنة" .</w:t>
      </w:r>
    </w:p>
    <w:p w14:paraId="4CBD3338" w14:textId="77777777" w:rsidR="003B1971" w:rsidRPr="001A5A50" w:rsidRDefault="003B1971" w:rsidP="003B1971">
      <w:pPr>
        <w:bidi/>
        <w:spacing w:after="0" w:line="360" w:lineRule="auto"/>
        <w:jc w:val="both"/>
        <w:rPr>
          <w:rFonts w:eastAsia="Times New Roman" w:cstheme="minorHAnsi"/>
          <w:noProof/>
          <w:sz w:val="28"/>
          <w:szCs w:val="28"/>
          <w:rtl/>
          <w:lang w:val="af-ZA" w:bidi="ar-JO"/>
        </w:rPr>
      </w:pPr>
      <w:r w:rsidRPr="001A5A50">
        <w:rPr>
          <w:rFonts w:eastAsia="Times New Roman" w:cstheme="minorHAnsi"/>
          <w:noProof/>
          <w:sz w:val="28"/>
          <w:szCs w:val="28"/>
          <w:rtl/>
          <w:lang w:val="af-ZA" w:bidi="ar-JO"/>
        </w:rPr>
        <w:t>أشارت قوائم المدن والمواقع المؤرخة لزمن الفرعون المصري تحتمس الثالث (حوالي 1490 – 1436 ق.م) إلى عدد من النشاطات المصرية المختلفة في منطقة جنوبي الأردن. ويرى العالم "ردفورد" أن عدداً من هذه المواقع يقع على خط سير حملات هذا الفرعون على بلاد الشام، والذي يمر بمنطقة مؤآب ومنها موقع "الياروت" جنوبي وادي الموجب.</w:t>
      </w:r>
    </w:p>
    <w:p w14:paraId="1162C26A" w14:textId="786CA3E8" w:rsidR="003B1971" w:rsidRPr="001A5A50" w:rsidRDefault="003B1971" w:rsidP="003B1971">
      <w:pPr>
        <w:bidi/>
        <w:spacing w:after="0" w:line="360" w:lineRule="auto"/>
        <w:jc w:val="both"/>
        <w:rPr>
          <w:rFonts w:eastAsia="Times New Roman" w:cstheme="minorHAnsi"/>
          <w:noProof/>
          <w:sz w:val="28"/>
          <w:szCs w:val="28"/>
          <w:rtl/>
          <w:lang w:val="af-ZA" w:bidi="ar-JO"/>
        </w:rPr>
      </w:pPr>
      <w:r w:rsidRPr="001A5A50">
        <w:rPr>
          <w:rFonts w:eastAsia="Times New Roman" w:cstheme="minorHAnsi"/>
          <w:noProof/>
          <w:sz w:val="28"/>
          <w:szCs w:val="28"/>
          <w:rtl/>
          <w:lang w:val="af-ZA" w:bidi="ar-JO"/>
        </w:rPr>
        <w:t>كما يُذكر اسم "مؤآب" مرتين في قوائم الفرعون المصري رمسيس الثاني (حوالي 1290 ق.م). وفي إحدى هذه القوائم المرسومة على جدران معبد الكرنك في الأقصر ذكرٌ لمعسكر للفرعون رمسيس الثاني بجنوبي الأردن في حوالي 1270 ق.م. كما تشير النصوص إلى "أرض مؤآب" إلى جانب الاسم "مؤآب". ويرى علماء آخرون أنَّ "ذيبان" قد ذكرت في المصادر والوثائق المصرية المؤرخة للعصر البرونزي المتأخر</w:t>
      </w:r>
      <w:r w:rsidR="008D1447">
        <w:rPr>
          <w:rFonts w:eastAsia="Times New Roman" w:cstheme="minorHAnsi" w:hint="cs"/>
          <w:noProof/>
          <w:sz w:val="28"/>
          <w:szCs w:val="28"/>
          <w:rtl/>
          <w:lang w:val="af-ZA" w:bidi="ar-JO"/>
        </w:rPr>
        <w:t xml:space="preserve">  (حوالي 155- 1200 قبل الميلاد)</w:t>
      </w:r>
      <w:r w:rsidRPr="001A5A50">
        <w:rPr>
          <w:rFonts w:eastAsia="Times New Roman" w:cstheme="minorHAnsi"/>
          <w:noProof/>
          <w:sz w:val="28"/>
          <w:szCs w:val="28"/>
          <w:rtl/>
          <w:lang w:val="af-ZA" w:bidi="ar-JO"/>
        </w:rPr>
        <w:t>.</w:t>
      </w:r>
    </w:p>
    <w:p w14:paraId="74AE1394" w14:textId="3392FBFD" w:rsidR="00A72915" w:rsidRDefault="00627353" w:rsidP="00524D64">
      <w:pPr>
        <w:bidi/>
        <w:spacing w:after="0" w:line="360" w:lineRule="auto"/>
        <w:jc w:val="both"/>
        <w:rPr>
          <w:rFonts w:eastAsia="Times New Roman" w:cstheme="minorHAnsi"/>
          <w:noProof/>
          <w:sz w:val="28"/>
          <w:szCs w:val="28"/>
          <w:rtl/>
          <w:lang w:bidi="ar-JO"/>
        </w:rPr>
      </w:pPr>
      <w:r>
        <w:rPr>
          <w:rFonts w:eastAsia="Times New Roman" w:cstheme="minorHAnsi" w:hint="cs"/>
          <w:noProof/>
          <w:sz w:val="28"/>
          <w:szCs w:val="28"/>
          <w:rtl/>
          <w:lang w:bidi="ar-JO"/>
        </w:rPr>
        <w:t>تواجد الناس على أرض الكرك قبل أكثر من مليون سنة</w:t>
      </w:r>
      <w:r w:rsidR="00E82E6F">
        <w:rPr>
          <w:rFonts w:eastAsia="Times New Roman" w:cstheme="minorHAnsi" w:hint="cs"/>
          <w:noProof/>
          <w:sz w:val="28"/>
          <w:szCs w:val="28"/>
          <w:rtl/>
          <w:lang w:bidi="ar-JO"/>
        </w:rPr>
        <w:t xml:space="preserve">، حيث تم التقاط مجموعة من الأدوات الصوانية التي استخدمها الانسان الصياد والجامع للقوت والمتنقل في </w:t>
      </w:r>
      <w:r w:rsidR="005533D2">
        <w:rPr>
          <w:rFonts w:eastAsia="Times New Roman" w:cstheme="minorHAnsi" w:hint="cs"/>
          <w:noProof/>
          <w:sz w:val="28"/>
          <w:szCs w:val="28"/>
          <w:rtl/>
          <w:lang w:bidi="ar-JO"/>
        </w:rPr>
        <w:t xml:space="preserve"> مواقع متفرقة بمنطقتي وادي عربة في الغرب ووادي الحسا في الجنوب.</w:t>
      </w:r>
      <w:r w:rsidR="00710C1A">
        <w:rPr>
          <w:rFonts w:eastAsia="Times New Roman" w:cstheme="minorHAnsi" w:hint="cs"/>
          <w:noProof/>
          <w:sz w:val="28"/>
          <w:szCs w:val="28"/>
          <w:rtl/>
          <w:lang w:bidi="ar-JO"/>
        </w:rPr>
        <w:t xml:space="preserve"> </w:t>
      </w:r>
      <w:r w:rsidR="00083357">
        <w:rPr>
          <w:rFonts w:eastAsia="Times New Roman" w:cstheme="minorHAnsi" w:hint="cs"/>
          <w:noProof/>
          <w:sz w:val="28"/>
          <w:szCs w:val="28"/>
          <w:rtl/>
          <w:lang w:bidi="ar-JO"/>
        </w:rPr>
        <w:t>وعلى الرغم من العثور</w:t>
      </w:r>
      <w:r w:rsidR="00710C1A">
        <w:rPr>
          <w:rFonts w:eastAsia="Times New Roman" w:cstheme="minorHAnsi" w:hint="cs"/>
          <w:noProof/>
          <w:sz w:val="28"/>
          <w:szCs w:val="28"/>
          <w:rtl/>
          <w:lang w:bidi="ar-JO"/>
        </w:rPr>
        <w:t xml:space="preserve"> على </w:t>
      </w:r>
      <w:r w:rsidR="00702B21">
        <w:rPr>
          <w:rFonts w:eastAsia="Times New Roman" w:cstheme="minorHAnsi" w:hint="cs"/>
          <w:noProof/>
          <w:sz w:val="28"/>
          <w:szCs w:val="28"/>
          <w:rtl/>
          <w:lang w:bidi="ar-JO"/>
        </w:rPr>
        <w:t xml:space="preserve">هذه الأدوات، إلاّ أنه وحتى الآن لم يعثر على هياكل </w:t>
      </w:r>
      <w:r w:rsidR="00702B21">
        <w:rPr>
          <w:rFonts w:eastAsia="Times New Roman" w:cstheme="minorHAnsi" w:hint="cs"/>
          <w:noProof/>
          <w:sz w:val="28"/>
          <w:szCs w:val="28"/>
          <w:rtl/>
          <w:lang w:bidi="ar-JO"/>
        </w:rPr>
        <w:lastRenderedPageBreak/>
        <w:t>عظمية للانسان الذي استخدمها، حتى الآن.</w:t>
      </w:r>
      <w:r w:rsidR="00710C1A">
        <w:rPr>
          <w:rFonts w:eastAsia="Times New Roman" w:cstheme="minorHAnsi" w:hint="cs"/>
          <w:noProof/>
          <w:sz w:val="28"/>
          <w:szCs w:val="28"/>
          <w:rtl/>
          <w:lang w:bidi="ar-JO"/>
        </w:rPr>
        <w:t xml:space="preserve"> </w:t>
      </w:r>
      <w:r w:rsidR="00450B9E">
        <w:rPr>
          <w:rFonts w:eastAsia="Times New Roman" w:cstheme="minorHAnsi" w:hint="cs"/>
          <w:noProof/>
          <w:sz w:val="28"/>
          <w:szCs w:val="28"/>
          <w:rtl/>
          <w:lang w:bidi="ar-JO"/>
        </w:rPr>
        <w:t xml:space="preserve"> </w:t>
      </w:r>
      <w:r w:rsidR="0049623B">
        <w:rPr>
          <w:rFonts w:eastAsia="Times New Roman" w:cstheme="minorHAnsi" w:hint="cs"/>
          <w:noProof/>
          <w:sz w:val="28"/>
          <w:szCs w:val="28"/>
          <w:rtl/>
          <w:lang w:bidi="ar-JO"/>
        </w:rPr>
        <w:t xml:space="preserve">بدأ الناس </w:t>
      </w:r>
      <w:r w:rsidR="000D4F3E">
        <w:rPr>
          <w:rFonts w:eastAsia="Times New Roman" w:cstheme="minorHAnsi" w:hint="cs"/>
          <w:noProof/>
          <w:sz w:val="28"/>
          <w:szCs w:val="28"/>
          <w:rtl/>
          <w:lang w:bidi="ar-JO"/>
        </w:rPr>
        <w:t xml:space="preserve"> </w:t>
      </w:r>
      <w:r w:rsidR="00F15E72">
        <w:rPr>
          <w:rFonts w:eastAsia="Times New Roman" w:cstheme="minorHAnsi" w:hint="cs"/>
          <w:noProof/>
          <w:sz w:val="28"/>
          <w:szCs w:val="28"/>
          <w:rtl/>
          <w:lang w:bidi="ar-JO"/>
        </w:rPr>
        <w:t xml:space="preserve">قبل حوالي  12000 ألف سنة </w:t>
      </w:r>
      <w:r w:rsidR="000D4F3E">
        <w:rPr>
          <w:rFonts w:eastAsia="Times New Roman" w:cstheme="minorHAnsi" w:hint="cs"/>
          <w:noProof/>
          <w:sz w:val="28"/>
          <w:szCs w:val="28"/>
          <w:rtl/>
          <w:lang w:bidi="ar-JO"/>
        </w:rPr>
        <w:t xml:space="preserve">يستقرون في مخيمات مؤقته وثابتة في مناطق </w:t>
      </w:r>
      <w:r w:rsidR="00C1398C">
        <w:rPr>
          <w:rFonts w:eastAsia="Times New Roman" w:cstheme="minorHAnsi" w:hint="cs"/>
          <w:noProof/>
          <w:sz w:val="28"/>
          <w:szCs w:val="28"/>
          <w:rtl/>
          <w:lang w:bidi="ar-JO"/>
        </w:rPr>
        <w:t xml:space="preserve">معينة من أرض الكرك ، خاصة في منطقة ظهرة الذراع </w:t>
      </w:r>
      <w:r w:rsidR="00F15E72">
        <w:rPr>
          <w:rFonts w:eastAsia="Times New Roman" w:cstheme="minorHAnsi" w:hint="cs"/>
          <w:noProof/>
          <w:sz w:val="28"/>
          <w:szCs w:val="28"/>
          <w:rtl/>
          <w:lang w:bidi="ar-JO"/>
        </w:rPr>
        <w:t>حيث توافرت وسائل العيش</w:t>
      </w:r>
      <w:r w:rsidR="00F72056">
        <w:rPr>
          <w:rFonts w:eastAsia="Times New Roman" w:cstheme="minorHAnsi" w:hint="cs"/>
          <w:noProof/>
          <w:sz w:val="28"/>
          <w:szCs w:val="28"/>
          <w:rtl/>
          <w:lang w:bidi="ar-JO"/>
        </w:rPr>
        <w:t xml:space="preserve">، بدلالة </w:t>
      </w:r>
      <w:r w:rsidR="007024FE">
        <w:rPr>
          <w:rFonts w:eastAsia="Times New Roman" w:cstheme="minorHAnsi" w:hint="cs"/>
          <w:noProof/>
          <w:sz w:val="28"/>
          <w:szCs w:val="28"/>
          <w:rtl/>
          <w:lang w:bidi="ar-JO"/>
        </w:rPr>
        <w:t>الكشف عن بيوت مستديرة الشكل</w:t>
      </w:r>
      <w:r w:rsidR="00C36B24">
        <w:rPr>
          <w:rFonts w:eastAsia="Times New Roman" w:cstheme="minorHAnsi" w:hint="cs"/>
          <w:noProof/>
          <w:sz w:val="28"/>
          <w:szCs w:val="28"/>
          <w:rtl/>
          <w:lang w:bidi="ar-JO"/>
        </w:rPr>
        <w:t xml:space="preserve"> تعود لهذه الفترة</w:t>
      </w:r>
      <w:r w:rsidR="007024FE">
        <w:rPr>
          <w:rFonts w:eastAsia="Times New Roman" w:cstheme="minorHAnsi" w:hint="cs"/>
          <w:noProof/>
          <w:sz w:val="28"/>
          <w:szCs w:val="28"/>
          <w:rtl/>
          <w:lang w:bidi="ar-JO"/>
        </w:rPr>
        <w:t>.</w:t>
      </w:r>
    </w:p>
    <w:p w14:paraId="1E707E30" w14:textId="11C92FB6" w:rsidR="00A72915" w:rsidRPr="00A72915" w:rsidRDefault="00773C96" w:rsidP="00D44832">
      <w:pPr>
        <w:bidi/>
        <w:spacing w:after="0" w:line="360" w:lineRule="auto"/>
        <w:jc w:val="both"/>
        <w:rPr>
          <w:rFonts w:eastAsia="Times New Roman" w:cstheme="minorHAnsi"/>
          <w:noProof/>
          <w:sz w:val="28"/>
          <w:szCs w:val="28"/>
          <w:rtl/>
          <w:lang w:bidi="ar-JO"/>
        </w:rPr>
      </w:pPr>
      <w:r>
        <w:rPr>
          <w:rFonts w:eastAsia="Times New Roman" w:cstheme="minorHAnsi" w:hint="cs"/>
          <w:noProof/>
          <w:sz w:val="28"/>
          <w:szCs w:val="28"/>
          <w:rtl/>
          <w:lang w:bidi="ar-JO"/>
        </w:rPr>
        <w:t xml:space="preserve">تحول الناس </w:t>
      </w:r>
      <w:r w:rsidR="00E77DC8">
        <w:rPr>
          <w:rFonts w:eastAsia="Times New Roman" w:cstheme="minorHAnsi" w:hint="cs"/>
          <w:noProof/>
          <w:sz w:val="28"/>
          <w:szCs w:val="28"/>
          <w:rtl/>
          <w:lang w:bidi="ar-JO"/>
        </w:rPr>
        <w:t>في بلاد الشام قبل حوالي 10500 إلى الاستقرار الدائم ، فبنوا لهم قرى</w:t>
      </w:r>
      <w:r w:rsidR="00632E3E">
        <w:rPr>
          <w:rFonts w:eastAsia="Times New Roman" w:cstheme="minorHAnsi" w:hint="cs"/>
          <w:noProof/>
          <w:sz w:val="28"/>
          <w:szCs w:val="28"/>
          <w:rtl/>
          <w:lang w:bidi="ar-JO"/>
        </w:rPr>
        <w:t xml:space="preserve"> بالقرب من مصادر المياه الدائمة،</w:t>
      </w:r>
      <w:r w:rsidR="00E77DC8">
        <w:rPr>
          <w:rFonts w:eastAsia="Times New Roman" w:cstheme="minorHAnsi" w:hint="cs"/>
          <w:noProof/>
          <w:sz w:val="28"/>
          <w:szCs w:val="28"/>
          <w:rtl/>
          <w:lang w:bidi="ar-JO"/>
        </w:rPr>
        <w:t xml:space="preserve"> </w:t>
      </w:r>
      <w:r w:rsidR="00E93C2E">
        <w:rPr>
          <w:rFonts w:eastAsia="Times New Roman" w:cstheme="minorHAnsi" w:hint="cs"/>
          <w:noProof/>
          <w:sz w:val="28"/>
          <w:szCs w:val="28"/>
          <w:rtl/>
          <w:lang w:bidi="ar-JO"/>
        </w:rPr>
        <w:t>سكنوها طيل</w:t>
      </w:r>
      <w:r w:rsidR="00632E3E">
        <w:rPr>
          <w:rFonts w:eastAsia="Times New Roman" w:cstheme="minorHAnsi" w:hint="cs"/>
          <w:noProof/>
          <w:sz w:val="28"/>
          <w:szCs w:val="28"/>
          <w:rtl/>
          <w:lang w:bidi="ar-JO"/>
        </w:rPr>
        <w:t>ة</w:t>
      </w:r>
      <w:r w:rsidR="00E93C2E">
        <w:rPr>
          <w:rFonts w:eastAsia="Times New Roman" w:cstheme="minorHAnsi" w:hint="cs"/>
          <w:noProof/>
          <w:sz w:val="28"/>
          <w:szCs w:val="28"/>
          <w:rtl/>
          <w:lang w:bidi="ar-JO"/>
        </w:rPr>
        <w:t xml:space="preserve"> أيام السنة، وزرعوا الحبوب، ومن ثم دجنوا الحيوانات. </w:t>
      </w:r>
      <w:r w:rsidR="00632E3E">
        <w:rPr>
          <w:rFonts w:eastAsia="Times New Roman" w:cstheme="minorHAnsi" w:hint="cs"/>
          <w:noProof/>
          <w:sz w:val="28"/>
          <w:szCs w:val="28"/>
          <w:rtl/>
          <w:lang w:bidi="ar-JO"/>
        </w:rPr>
        <w:t xml:space="preserve"> </w:t>
      </w:r>
      <w:r w:rsidR="005F3237">
        <w:rPr>
          <w:rFonts w:eastAsia="Times New Roman" w:cstheme="minorHAnsi" w:hint="cs"/>
          <w:noProof/>
          <w:sz w:val="28"/>
          <w:szCs w:val="28"/>
          <w:rtl/>
          <w:lang w:bidi="ar-JO"/>
        </w:rPr>
        <w:t xml:space="preserve">ويظهر أن </w:t>
      </w:r>
      <w:r w:rsidR="00B345C2">
        <w:rPr>
          <w:rFonts w:eastAsia="Times New Roman" w:cstheme="minorHAnsi" w:hint="cs"/>
          <w:noProof/>
          <w:sz w:val="28"/>
          <w:szCs w:val="28"/>
          <w:rtl/>
          <w:lang w:bidi="ar-JO"/>
        </w:rPr>
        <w:t>الناس</w:t>
      </w:r>
      <w:r w:rsidR="005F3237">
        <w:rPr>
          <w:rFonts w:eastAsia="Times New Roman" w:cstheme="minorHAnsi" w:hint="cs"/>
          <w:noProof/>
          <w:sz w:val="28"/>
          <w:szCs w:val="28"/>
          <w:rtl/>
          <w:lang w:bidi="ar-JO"/>
        </w:rPr>
        <w:t xml:space="preserve"> </w:t>
      </w:r>
      <w:r w:rsidR="00B345C2">
        <w:rPr>
          <w:rFonts w:eastAsia="Times New Roman" w:cstheme="minorHAnsi" w:hint="cs"/>
          <w:noProof/>
          <w:sz w:val="28"/>
          <w:szCs w:val="28"/>
          <w:rtl/>
          <w:lang w:bidi="ar-JO"/>
        </w:rPr>
        <w:t xml:space="preserve">الذين  أسسوا هذه القرى </w:t>
      </w:r>
      <w:r w:rsidR="007D4ADA">
        <w:rPr>
          <w:rFonts w:eastAsia="Times New Roman" w:cstheme="minorHAnsi" w:hint="cs"/>
          <w:noProof/>
          <w:sz w:val="28"/>
          <w:szCs w:val="28"/>
          <w:rtl/>
          <w:lang w:bidi="ar-JO"/>
        </w:rPr>
        <w:t xml:space="preserve">هم  من أحفاد  </w:t>
      </w:r>
      <w:r w:rsidR="00E941F8">
        <w:rPr>
          <w:rFonts w:eastAsia="Times New Roman" w:cstheme="minorHAnsi" w:hint="cs"/>
          <w:noProof/>
          <w:sz w:val="28"/>
          <w:szCs w:val="28"/>
          <w:rtl/>
          <w:lang w:bidi="ar-JO"/>
        </w:rPr>
        <w:t>أهل المخيمات  في منطقة الذراع</w:t>
      </w:r>
      <w:r w:rsidR="00483C45">
        <w:rPr>
          <w:rFonts w:eastAsia="Times New Roman" w:cstheme="minorHAnsi" w:hint="cs"/>
          <w:noProof/>
          <w:sz w:val="28"/>
          <w:szCs w:val="28"/>
          <w:rtl/>
          <w:lang w:bidi="ar-JO"/>
        </w:rPr>
        <w:t xml:space="preserve"> في غربي  مدينة الكرك</w:t>
      </w:r>
      <w:r w:rsidR="00E941F8">
        <w:rPr>
          <w:rFonts w:eastAsia="Times New Roman" w:cstheme="minorHAnsi" w:hint="cs"/>
          <w:noProof/>
          <w:sz w:val="28"/>
          <w:szCs w:val="28"/>
          <w:rtl/>
          <w:lang w:bidi="ar-JO"/>
        </w:rPr>
        <w:t xml:space="preserve">، حيث كشفت الحفريات في هذه المنطقة </w:t>
      </w:r>
      <w:r w:rsidR="008565B5">
        <w:rPr>
          <w:rFonts w:eastAsia="Times New Roman" w:cstheme="minorHAnsi" w:hint="cs"/>
          <w:noProof/>
          <w:sz w:val="28"/>
          <w:szCs w:val="28"/>
          <w:rtl/>
          <w:lang w:bidi="ar-JO"/>
        </w:rPr>
        <w:t xml:space="preserve">عن قرى </w:t>
      </w:r>
      <w:r w:rsidR="00483C45">
        <w:rPr>
          <w:rFonts w:eastAsia="Times New Roman" w:cstheme="minorHAnsi" w:hint="cs"/>
          <w:noProof/>
          <w:sz w:val="28"/>
          <w:szCs w:val="28"/>
          <w:rtl/>
          <w:lang w:bidi="ar-JO"/>
        </w:rPr>
        <w:t xml:space="preserve">سكنها الناس </w:t>
      </w:r>
      <w:r w:rsidR="008565B5">
        <w:rPr>
          <w:rFonts w:eastAsia="Times New Roman" w:cstheme="minorHAnsi" w:hint="cs"/>
          <w:noProof/>
          <w:sz w:val="28"/>
          <w:szCs w:val="28"/>
          <w:rtl/>
          <w:lang w:bidi="ar-JO"/>
        </w:rPr>
        <w:t>منذ تأسيسها</w:t>
      </w:r>
      <w:r w:rsidR="00A82962">
        <w:rPr>
          <w:rFonts w:eastAsia="Times New Roman" w:cstheme="minorHAnsi" w:hint="cs"/>
          <w:noProof/>
          <w:sz w:val="28"/>
          <w:szCs w:val="28"/>
          <w:rtl/>
          <w:lang w:bidi="ar-JO"/>
        </w:rPr>
        <w:t xml:space="preserve"> في حوالي </w:t>
      </w:r>
      <w:r w:rsidR="00E36FE7">
        <w:rPr>
          <w:rFonts w:eastAsia="Times New Roman" w:cstheme="minorHAnsi" w:hint="cs"/>
          <w:noProof/>
          <w:sz w:val="28"/>
          <w:szCs w:val="28"/>
          <w:rtl/>
          <w:lang w:bidi="ar-JO"/>
        </w:rPr>
        <w:t>8</w:t>
      </w:r>
      <w:r w:rsidR="00A82962">
        <w:rPr>
          <w:rFonts w:eastAsia="Times New Roman" w:cstheme="minorHAnsi" w:hint="cs"/>
          <w:noProof/>
          <w:sz w:val="28"/>
          <w:szCs w:val="28"/>
          <w:rtl/>
          <w:lang w:bidi="ar-JO"/>
        </w:rPr>
        <w:t>500</w:t>
      </w:r>
      <w:r w:rsidR="008565B5">
        <w:rPr>
          <w:rFonts w:eastAsia="Times New Roman" w:cstheme="minorHAnsi" w:hint="cs"/>
          <w:noProof/>
          <w:sz w:val="28"/>
          <w:szCs w:val="28"/>
          <w:rtl/>
          <w:lang w:bidi="ar-JO"/>
        </w:rPr>
        <w:t xml:space="preserve"> وحتى حوالي 4000 قبل الميلاد.</w:t>
      </w:r>
      <w:r w:rsidR="00113E69">
        <w:rPr>
          <w:rFonts w:eastAsia="Times New Roman" w:cstheme="minorHAnsi" w:hint="cs"/>
          <w:noProof/>
          <w:sz w:val="28"/>
          <w:szCs w:val="28"/>
          <w:rtl/>
          <w:lang w:bidi="ar-JO"/>
        </w:rPr>
        <w:t xml:space="preserve"> </w:t>
      </w:r>
      <w:r w:rsidR="00FB25DE">
        <w:rPr>
          <w:rFonts w:eastAsia="Times New Roman" w:cstheme="minorHAnsi" w:hint="cs"/>
          <w:noProof/>
          <w:sz w:val="28"/>
          <w:szCs w:val="28"/>
          <w:rtl/>
          <w:lang w:bidi="ar-JO"/>
        </w:rPr>
        <w:t xml:space="preserve"> </w:t>
      </w:r>
      <w:r w:rsidR="00E21AF3">
        <w:rPr>
          <w:rFonts w:eastAsia="Times New Roman" w:cstheme="minorHAnsi" w:hint="cs"/>
          <w:noProof/>
          <w:sz w:val="28"/>
          <w:szCs w:val="28"/>
          <w:rtl/>
          <w:lang w:bidi="ar-JO"/>
        </w:rPr>
        <w:t xml:space="preserve">كما انتشر الناس في فترة لاحقة (في حوالي 6500 قبل الميلاد) </w:t>
      </w:r>
      <w:r w:rsidR="00314A7D">
        <w:rPr>
          <w:rFonts w:eastAsia="Times New Roman" w:cstheme="minorHAnsi" w:hint="cs"/>
          <w:noProof/>
          <w:sz w:val="28"/>
          <w:szCs w:val="28"/>
          <w:rtl/>
          <w:lang w:bidi="ar-JO"/>
        </w:rPr>
        <w:t xml:space="preserve">فوق مناطق أخرى في أرض الكرك، خاصة منطقة وادي الموجب. ومن أفضل الأمثلة </w:t>
      </w:r>
      <w:r w:rsidR="00BE0D1B">
        <w:rPr>
          <w:rFonts w:eastAsia="Times New Roman" w:cstheme="minorHAnsi" w:hint="cs"/>
          <w:noProof/>
          <w:sz w:val="28"/>
          <w:szCs w:val="28"/>
          <w:rtl/>
          <w:lang w:bidi="ar-JO"/>
        </w:rPr>
        <w:t xml:space="preserve"> </w:t>
      </w:r>
      <w:r w:rsidR="00D44832">
        <w:rPr>
          <w:rFonts w:eastAsia="Times New Roman" w:cstheme="minorHAnsi" w:hint="cs"/>
          <w:noProof/>
          <w:sz w:val="28"/>
          <w:szCs w:val="28"/>
          <w:rtl/>
          <w:lang w:bidi="ar-JO"/>
        </w:rPr>
        <w:t>هو</w:t>
      </w:r>
      <w:r w:rsidR="00AE1FE5">
        <w:rPr>
          <w:rFonts w:eastAsia="Times New Roman" w:cstheme="minorHAnsi" w:hint="cs"/>
          <w:noProof/>
          <w:sz w:val="28"/>
          <w:szCs w:val="28"/>
          <w:rtl/>
          <w:lang w:bidi="ar-JO"/>
        </w:rPr>
        <w:t xml:space="preserve"> موقع </w:t>
      </w:r>
      <w:r w:rsidR="00D44832">
        <w:rPr>
          <w:rFonts w:eastAsia="Times New Roman" w:cstheme="minorHAnsi" w:hint="cs"/>
          <w:noProof/>
          <w:sz w:val="28"/>
          <w:szCs w:val="28"/>
          <w:rtl/>
          <w:lang w:bidi="ar-JO"/>
        </w:rPr>
        <w:t>"</w:t>
      </w:r>
      <w:r w:rsidR="00AE1FE5">
        <w:rPr>
          <w:rFonts w:eastAsia="Times New Roman" w:cstheme="minorHAnsi" w:hint="cs"/>
          <w:noProof/>
          <w:sz w:val="28"/>
          <w:szCs w:val="28"/>
          <w:rtl/>
          <w:lang w:bidi="ar-JO"/>
        </w:rPr>
        <w:t xml:space="preserve">الصفيّه" الذي احتل </w:t>
      </w:r>
      <w:r w:rsidR="00AF5BA7">
        <w:rPr>
          <w:rFonts w:eastAsia="Times New Roman" w:cstheme="minorHAnsi" w:hint="cs"/>
          <w:noProof/>
          <w:sz w:val="28"/>
          <w:szCs w:val="28"/>
          <w:rtl/>
          <w:lang w:bidi="ar-JO"/>
        </w:rPr>
        <w:t xml:space="preserve">مساحة قدرها 12 هكتاراً على سفح جبلي مطلٍ </w:t>
      </w:r>
      <w:r w:rsidR="002040E9">
        <w:rPr>
          <w:rFonts w:eastAsia="Times New Roman" w:cstheme="minorHAnsi" w:hint="cs"/>
          <w:noProof/>
          <w:sz w:val="28"/>
          <w:szCs w:val="28"/>
          <w:rtl/>
          <w:lang w:bidi="ar-JO"/>
        </w:rPr>
        <w:t>على وادي الم</w:t>
      </w:r>
      <w:r w:rsidR="00B74264">
        <w:rPr>
          <w:rFonts w:eastAsia="Times New Roman" w:cstheme="minorHAnsi" w:hint="cs"/>
          <w:noProof/>
          <w:sz w:val="28"/>
          <w:szCs w:val="28"/>
          <w:rtl/>
          <w:lang w:bidi="ar-JO"/>
        </w:rPr>
        <w:t>و</w:t>
      </w:r>
      <w:r w:rsidR="002040E9">
        <w:rPr>
          <w:rFonts w:eastAsia="Times New Roman" w:cstheme="minorHAnsi" w:hint="cs"/>
          <w:noProof/>
          <w:sz w:val="28"/>
          <w:szCs w:val="28"/>
          <w:rtl/>
          <w:lang w:bidi="ar-JO"/>
        </w:rPr>
        <w:t>جب من جهته الشرقية.</w:t>
      </w:r>
      <w:r w:rsidR="00A72915" w:rsidRPr="00A72915">
        <w:rPr>
          <w:rFonts w:eastAsia="Times New Roman" w:cstheme="minorHAnsi"/>
          <w:noProof/>
          <w:sz w:val="28"/>
          <w:szCs w:val="28"/>
          <w:rtl/>
          <w:lang w:val="af-ZA" w:bidi="ar-JO"/>
        </w:rPr>
        <w:t>وقد كشف</w:t>
      </w:r>
      <w:r w:rsidR="00D44832">
        <w:rPr>
          <w:rFonts w:eastAsia="Times New Roman" w:cstheme="minorHAnsi" w:hint="cs"/>
          <w:noProof/>
          <w:sz w:val="28"/>
          <w:szCs w:val="28"/>
          <w:rtl/>
          <w:lang w:val="af-ZA" w:bidi="ar-JO"/>
        </w:rPr>
        <w:t xml:space="preserve">ت الحفريات التي أجرتها جامعة مؤتة باشراف الأستاذ الدكتور حمزه المحاسنة </w:t>
      </w:r>
      <w:r w:rsidR="00A72915" w:rsidRPr="00A72915">
        <w:rPr>
          <w:rFonts w:eastAsia="Times New Roman" w:cstheme="minorHAnsi"/>
          <w:noProof/>
          <w:sz w:val="28"/>
          <w:szCs w:val="28"/>
          <w:rtl/>
          <w:lang w:val="af-ZA" w:bidi="ar-JO"/>
        </w:rPr>
        <w:t xml:space="preserve"> النقاب عن عدد من الوحدات البنائية، تتكون الواحدة منها، في أغلب الأحيان، من غرفة كبيرة ترتبط بها غرف أصغر مساحة، جميعها ذات شكل منتظم، ولها مداخل وأبواب. وأما أرضياتها فمقصورة ومدهونة باللون الأحمر، وغطت القصارة في بعض الأحيان الوجه الداخلي للجدران. وعثر في هذا الموقع كذلك على عدد من المدافن والدمى البشرية والحيوانية وأجران الطحن والدق وأدوات الزينة وغيرها.</w:t>
      </w:r>
    </w:p>
    <w:p w14:paraId="16E66057" w14:textId="190AAEFD" w:rsidR="001A5A50" w:rsidRDefault="00644599" w:rsidP="00C55656">
      <w:pPr>
        <w:bidi/>
        <w:spacing w:after="0" w:line="360" w:lineRule="auto"/>
        <w:jc w:val="both"/>
        <w:rPr>
          <w:rFonts w:ascii="Times New Roman" w:eastAsia="Times New Roman" w:hAnsi="Times New Roman" w:cs="Arabic Transparent"/>
          <w:noProof/>
          <w:sz w:val="28"/>
          <w:szCs w:val="28"/>
          <w:rtl/>
          <w:lang w:val="af-ZA" w:bidi="ar-JO"/>
        </w:rPr>
      </w:pPr>
      <w:r>
        <w:rPr>
          <w:rFonts w:eastAsia="Times New Roman" w:cstheme="minorHAnsi" w:hint="cs"/>
          <w:noProof/>
          <w:sz w:val="28"/>
          <w:szCs w:val="28"/>
          <w:rtl/>
          <w:lang w:val="af-ZA" w:bidi="ar-JO"/>
        </w:rPr>
        <w:t xml:space="preserve">لم ينقطع الناس عن السكنى وتأسيس القرى والمدن في أرض الكرك، إذ </w:t>
      </w:r>
      <w:r w:rsidR="001A5A50" w:rsidRPr="001A5A50">
        <w:rPr>
          <w:rFonts w:eastAsia="Times New Roman" w:cstheme="minorHAnsi"/>
          <w:noProof/>
          <w:sz w:val="28"/>
          <w:szCs w:val="28"/>
          <w:rtl/>
          <w:lang w:val="af-ZA" w:bidi="ar-JO"/>
        </w:rPr>
        <w:t>كشفت المسوحات الأثرية عن عدد من المواقع التي تؤرخ للعصر البرونزي القديم (حوالي 3500 – 2000 قبل الميلاد) في مناطق متعددة، نذكر منها "باب الذراع"، و"النميرة"، و"الصافي"، و"فيفا"، وخنزيرة" في السهول الواقعة إلى الشرق والجنوب الشرقي من البحر الميت، و</w:t>
      </w:r>
      <w:r w:rsidR="007A57F0">
        <w:rPr>
          <w:rFonts w:eastAsia="Times New Roman" w:cstheme="minorHAnsi" w:hint="cs"/>
          <w:noProof/>
          <w:sz w:val="28"/>
          <w:szCs w:val="28"/>
          <w:rtl/>
          <w:lang w:val="af-ZA" w:bidi="ar-JO"/>
        </w:rPr>
        <w:t xml:space="preserve">بلدة </w:t>
      </w:r>
      <w:r w:rsidR="001A5A50" w:rsidRPr="001A5A50">
        <w:rPr>
          <w:rFonts w:eastAsia="Times New Roman" w:cstheme="minorHAnsi"/>
          <w:noProof/>
          <w:sz w:val="28"/>
          <w:szCs w:val="28"/>
          <w:rtl/>
          <w:lang w:val="af-ZA" w:bidi="ar-JO"/>
        </w:rPr>
        <w:t>"أدر" في منطقة المرتفعات الواقعة الى الشرق من مدينة الكرك الحالية.</w:t>
      </w:r>
      <w:r w:rsidR="00C55656" w:rsidRPr="00C55656">
        <w:rPr>
          <w:rFonts w:eastAsia="Times New Roman" w:cstheme="minorHAnsi"/>
          <w:noProof/>
          <w:sz w:val="28"/>
          <w:szCs w:val="28"/>
          <w:rtl/>
          <w:lang w:val="af-ZA" w:bidi="ar-JO"/>
        </w:rPr>
        <w:t xml:space="preserve"> </w:t>
      </w:r>
      <w:r w:rsidR="001A5A50" w:rsidRPr="001A5A50">
        <w:rPr>
          <w:rFonts w:eastAsia="Times New Roman" w:cstheme="minorHAnsi"/>
          <w:noProof/>
          <w:sz w:val="28"/>
          <w:szCs w:val="28"/>
          <w:rtl/>
          <w:lang w:val="af-ZA" w:bidi="ar-JO"/>
        </w:rPr>
        <w:t>ويتميز موقع باب الذراع عن غيره من المواقع الأخرى باكتشاف مقبرة كبيرة جداً فيه، والتي ضمت قبوراً بأشكال مختلفة</w:t>
      </w:r>
      <w:r w:rsidR="00377106">
        <w:rPr>
          <w:rFonts w:ascii="Times New Roman" w:eastAsia="Times New Roman" w:hAnsi="Times New Roman" w:cs="Arabic Transparent" w:hint="cs"/>
          <w:noProof/>
          <w:sz w:val="28"/>
          <w:szCs w:val="28"/>
          <w:rtl/>
          <w:lang w:val="af-ZA" w:bidi="ar-JO"/>
        </w:rPr>
        <w:t xml:space="preserve">. </w:t>
      </w:r>
      <w:r w:rsidR="00426201">
        <w:rPr>
          <w:rFonts w:ascii="Times New Roman" w:eastAsia="Times New Roman" w:hAnsi="Times New Roman" w:cs="Arabic Transparent" w:hint="cs"/>
          <w:noProof/>
          <w:sz w:val="28"/>
          <w:szCs w:val="28"/>
          <w:rtl/>
          <w:lang w:val="af-ZA" w:bidi="ar-JO"/>
        </w:rPr>
        <w:t xml:space="preserve">وكشفت المسوحات الأثرية التي جرت عام 2021 في أرض الكرك عن </w:t>
      </w:r>
      <w:r w:rsidR="005664AE">
        <w:rPr>
          <w:rFonts w:ascii="Times New Roman" w:eastAsia="Times New Roman" w:hAnsi="Times New Roman" w:cs="Arabic Transparent" w:hint="cs"/>
          <w:noProof/>
          <w:sz w:val="28"/>
          <w:szCs w:val="28"/>
          <w:rtl/>
          <w:lang w:val="af-ZA" w:bidi="ar-JO"/>
        </w:rPr>
        <w:t>وجود كسر فخارية في المنطقة المحيطة ببلدة السماكية من النوع المعروف بالفخار "المديني"</w:t>
      </w:r>
      <w:r w:rsidR="00031021">
        <w:rPr>
          <w:rFonts w:ascii="Times New Roman" w:eastAsia="Times New Roman" w:hAnsi="Times New Roman" w:cs="Arabic Transparent" w:hint="cs"/>
          <w:noProof/>
          <w:sz w:val="28"/>
          <w:szCs w:val="28"/>
          <w:rtl/>
          <w:lang w:val="af-ZA" w:bidi="ar-JO"/>
        </w:rPr>
        <w:t xml:space="preserve"> والذي له امتداد في منطقة النقب في فلسطين وفي شمال غربي المملكة العربية السعودية.</w:t>
      </w:r>
    </w:p>
    <w:p w14:paraId="54A89456" w14:textId="2590242B" w:rsidR="00192F2A" w:rsidRDefault="002514AB" w:rsidP="00C30A16">
      <w:pPr>
        <w:bidi/>
        <w:spacing w:after="0" w:line="360" w:lineRule="auto"/>
        <w:jc w:val="both"/>
        <w:rPr>
          <w:rFonts w:ascii="Times New Roman" w:eastAsia="Times New Roman" w:hAnsi="Times New Roman" w:cs="Arabic Transparent"/>
          <w:noProof/>
          <w:sz w:val="28"/>
          <w:szCs w:val="28"/>
          <w:rtl/>
          <w:lang w:val="af-ZA" w:bidi="ar-JO"/>
        </w:rPr>
      </w:pPr>
      <w:r>
        <w:rPr>
          <w:rFonts w:ascii="Times New Roman" w:eastAsia="Times New Roman" w:hAnsi="Times New Roman" w:cs="Arabic Transparent" w:hint="cs"/>
          <w:noProof/>
          <w:sz w:val="28"/>
          <w:szCs w:val="28"/>
          <w:rtl/>
          <w:lang w:val="af-ZA" w:bidi="ar-JO"/>
        </w:rPr>
        <w:lastRenderedPageBreak/>
        <w:t>وحكم على مؤآب</w:t>
      </w:r>
      <w:r w:rsidR="0057397B">
        <w:rPr>
          <w:rFonts w:ascii="Times New Roman" w:eastAsia="Times New Roman" w:hAnsi="Times New Roman" w:cs="Arabic Transparent" w:hint="cs"/>
          <w:noProof/>
          <w:sz w:val="28"/>
          <w:szCs w:val="28"/>
          <w:rtl/>
          <w:lang w:val="af-ZA" w:bidi="ar-JO"/>
        </w:rPr>
        <w:t xml:space="preserve"> ملوك عظام، وتخلد مسلة </w:t>
      </w:r>
      <w:r w:rsidR="000F103E">
        <w:rPr>
          <w:rFonts w:ascii="Times New Roman" w:eastAsia="Times New Roman" w:hAnsi="Times New Roman" w:cs="Arabic Transparent" w:hint="cs"/>
          <w:noProof/>
          <w:sz w:val="28"/>
          <w:szCs w:val="28"/>
          <w:rtl/>
          <w:lang w:val="af-ZA" w:bidi="ar-JO"/>
        </w:rPr>
        <w:t xml:space="preserve">الملك "ميشع" انتصاره </w:t>
      </w:r>
      <w:r w:rsidR="00C30A16">
        <w:rPr>
          <w:rFonts w:ascii="Times New Roman" w:eastAsia="Times New Roman" w:hAnsi="Times New Roman" w:cs="Arabic Transparent" w:hint="cs"/>
          <w:noProof/>
          <w:sz w:val="28"/>
          <w:szCs w:val="28"/>
          <w:rtl/>
          <w:lang w:val="af-ZA" w:bidi="ar-JO"/>
        </w:rPr>
        <w:t>،في حوالي 850 قبل الميلاد</w:t>
      </w:r>
      <w:r w:rsidR="000F103E">
        <w:rPr>
          <w:rFonts w:ascii="Times New Roman" w:eastAsia="Times New Roman" w:hAnsi="Times New Roman" w:cs="Arabic Transparent" w:hint="cs"/>
          <w:noProof/>
          <w:sz w:val="28"/>
          <w:szCs w:val="28"/>
          <w:rtl/>
          <w:lang w:val="af-ZA" w:bidi="ar-JO"/>
        </w:rPr>
        <w:t xml:space="preserve">على "آحاب بن عمري" ملك </w:t>
      </w:r>
      <w:r w:rsidR="005B2B45">
        <w:rPr>
          <w:rFonts w:ascii="Times New Roman" w:eastAsia="Times New Roman" w:hAnsi="Times New Roman" w:cs="Arabic Transparent" w:hint="cs"/>
          <w:noProof/>
          <w:sz w:val="28"/>
          <w:szCs w:val="28"/>
          <w:rtl/>
          <w:lang w:val="af-ZA" w:bidi="ar-JO"/>
        </w:rPr>
        <w:t xml:space="preserve">"بيت عمري"  في السامرة </w:t>
      </w:r>
      <w:r w:rsidR="00042E10">
        <w:rPr>
          <w:rFonts w:ascii="Times New Roman" w:eastAsia="Times New Roman" w:hAnsi="Times New Roman" w:cs="Arabic Transparent" w:hint="cs"/>
          <w:noProof/>
          <w:sz w:val="28"/>
          <w:szCs w:val="28"/>
          <w:rtl/>
          <w:lang w:val="af-ZA" w:bidi="ar-JO"/>
        </w:rPr>
        <w:t xml:space="preserve"> وتحرير بلاده ، وأنه أعاد بناء </w:t>
      </w:r>
      <w:r w:rsidR="00736C70">
        <w:rPr>
          <w:rFonts w:ascii="Times New Roman" w:eastAsia="Times New Roman" w:hAnsi="Times New Roman" w:cs="Arabic Transparent" w:hint="cs"/>
          <w:noProof/>
          <w:sz w:val="28"/>
          <w:szCs w:val="28"/>
          <w:rtl/>
          <w:lang w:val="af-ZA" w:bidi="ar-JO"/>
        </w:rPr>
        <w:t>عاصمة ملكه "ذيبان"، و</w:t>
      </w:r>
      <w:r w:rsidR="00317C5A">
        <w:rPr>
          <w:rFonts w:ascii="Times New Roman" w:eastAsia="Times New Roman" w:hAnsi="Times New Roman" w:cs="Arabic Transparent" w:hint="cs"/>
          <w:noProof/>
          <w:sz w:val="28"/>
          <w:szCs w:val="28"/>
          <w:rtl/>
          <w:lang w:val="af-ZA" w:bidi="ar-JO"/>
        </w:rPr>
        <w:t xml:space="preserve">شقّ </w:t>
      </w:r>
      <w:r w:rsidR="00736C70">
        <w:rPr>
          <w:rFonts w:ascii="Times New Roman" w:eastAsia="Times New Roman" w:hAnsi="Times New Roman" w:cs="Arabic Transparent" w:hint="cs"/>
          <w:noProof/>
          <w:sz w:val="28"/>
          <w:szCs w:val="28"/>
          <w:rtl/>
          <w:lang w:val="af-ZA" w:bidi="ar-JO"/>
        </w:rPr>
        <w:t>الطرق، وبنى الكثير من الم</w:t>
      </w:r>
      <w:r w:rsidR="00317C5A">
        <w:rPr>
          <w:rFonts w:ascii="Times New Roman" w:eastAsia="Times New Roman" w:hAnsi="Times New Roman" w:cs="Arabic Transparent" w:hint="cs"/>
          <w:noProof/>
          <w:sz w:val="28"/>
          <w:szCs w:val="28"/>
          <w:rtl/>
          <w:lang w:val="af-ZA" w:bidi="ar-JO"/>
        </w:rPr>
        <w:t>باني والقنوات</w:t>
      </w:r>
      <w:r w:rsidR="007A1BD9">
        <w:rPr>
          <w:rFonts w:ascii="Times New Roman" w:eastAsia="Times New Roman" w:hAnsi="Times New Roman" w:cs="Arabic Transparent" w:hint="cs"/>
          <w:noProof/>
          <w:sz w:val="28"/>
          <w:szCs w:val="28"/>
          <w:rtl/>
          <w:lang w:val="af-ZA" w:bidi="ar-JO"/>
        </w:rPr>
        <w:t>، وغيرها من الإنجازات</w:t>
      </w:r>
      <w:r w:rsidR="00317C5A">
        <w:rPr>
          <w:rFonts w:ascii="Times New Roman" w:eastAsia="Times New Roman" w:hAnsi="Times New Roman" w:cs="Arabic Transparent" w:hint="cs"/>
          <w:noProof/>
          <w:sz w:val="28"/>
          <w:szCs w:val="28"/>
          <w:rtl/>
          <w:lang w:val="af-ZA" w:bidi="ar-JO"/>
        </w:rPr>
        <w:t>.</w:t>
      </w:r>
    </w:p>
    <w:p w14:paraId="015010E3" w14:textId="30CB285D" w:rsidR="00192F2A" w:rsidRDefault="00192F2A" w:rsidP="00E434CC">
      <w:pPr>
        <w:bidi/>
        <w:spacing w:after="0" w:line="360" w:lineRule="auto"/>
        <w:jc w:val="both"/>
        <w:rPr>
          <w:rFonts w:eastAsia="Times New Roman" w:cstheme="minorHAnsi"/>
          <w:noProof/>
          <w:sz w:val="28"/>
          <w:szCs w:val="28"/>
          <w:rtl/>
          <w:lang w:bidi="ar-JO"/>
        </w:rPr>
      </w:pPr>
      <w:r w:rsidRPr="00192F2A">
        <w:rPr>
          <w:rFonts w:eastAsia="Times New Roman" w:cstheme="minorHAnsi"/>
          <w:noProof/>
          <w:sz w:val="28"/>
          <w:szCs w:val="28"/>
          <w:rtl/>
          <w:lang w:bidi="ar-JO"/>
        </w:rPr>
        <w:t>أما خلال القرن الثامن قبل الميلاد، فدانت السيطرة على معظم منطقة بلاد الشام للآشوريين، وأصبحت مؤآب كغيرها من الممالك الشامية تابعة لسيطرتهم. وهذا مثبت في النصوص الأشورية، إذ ذكرت هذه الوثائق أسماء الملوك المؤآبيين مثل: سلمانو ومؤآب وكموش – نداب وموسوري وكموش – عسا. فيذكر أحد النصوص الكتوبة على لوحة طينية عثر عليها في مدينة "نمرود" قائمة بأسماء مجموعة من الملوك الذين دفعوا الجزية للملك الآشوري "تجلات – بلاصر" بعد حملته على فلسطين في عام 734 ق.م، ومن بينهم الملك "سلمانو" ملك مؤآب. ويذكر نص آخر من زمن الملك سرجون الثاني (721 – 705 ق.م) مملكة مؤآب بالإضافة الى ممالك أخرى قامت بالثورة ضده، لكنه استطاع إخمادها، وتابعت مؤآب دفع الجزية للآشوريين. ويتكرر ذكر أسماء ملوك مؤآب في مناسبات أخرى من زمن الملكين الآشوريين سنحاريب (704 – 681 ق.م) وأسرحدون (680 – 669 ق.م). وتذكر نصوص أخرى من فترات لاحقة أن مؤآب بقيت موالية لآشور، لأن الأخيرة كانت تحميها من غزوات القبائل البدوية التي سكنت الصحراء، وربما يكونوا هم المعروفين بإسم "القادريين".</w:t>
      </w:r>
      <w:r w:rsidR="00E434CC">
        <w:rPr>
          <w:rFonts w:eastAsia="Times New Roman" w:cstheme="minorHAnsi" w:hint="cs"/>
          <w:noProof/>
          <w:sz w:val="28"/>
          <w:szCs w:val="28"/>
          <w:rtl/>
          <w:lang w:bidi="ar-JO"/>
        </w:rPr>
        <w:t xml:space="preserve"> </w:t>
      </w:r>
      <w:r w:rsidRPr="00192F2A">
        <w:rPr>
          <w:rFonts w:eastAsia="Times New Roman" w:cstheme="minorHAnsi"/>
          <w:noProof/>
          <w:sz w:val="28"/>
          <w:szCs w:val="28"/>
          <w:rtl/>
          <w:lang w:bidi="ar-JO"/>
        </w:rPr>
        <w:t xml:space="preserve">وبعد السيطرة البابلية على مقاليد الحكم في بلاد الرافدين سنة 589 ق.م خضعت مؤآب كغيرها لحكمهم. لكن الأمر لم يدم طويلاً للبابليين، إذ انتصر عليهم الفرس في عام 536 قبل الميلاد، وهؤلاء استطاعوا السيطرة على مقاليد الأمور في جميع بلاد الشام، ولم نعرف عن مؤآب إلاّ القليل بعد هذا التاريخ. </w:t>
      </w:r>
    </w:p>
    <w:p w14:paraId="7B801F01" w14:textId="107911A6" w:rsidR="00451AF9" w:rsidRDefault="00857766" w:rsidP="004075B4">
      <w:pPr>
        <w:bidi/>
        <w:spacing w:after="0" w:line="360" w:lineRule="auto"/>
        <w:jc w:val="both"/>
        <w:rPr>
          <w:rFonts w:cs="Arabic Transparent"/>
          <w:sz w:val="28"/>
          <w:szCs w:val="28"/>
          <w:rtl/>
        </w:rPr>
      </w:pPr>
      <w:r w:rsidRPr="00857766">
        <w:rPr>
          <w:rFonts w:eastAsia="Times New Roman" w:cstheme="minorHAnsi"/>
          <w:noProof/>
          <w:sz w:val="28"/>
          <w:szCs w:val="28"/>
          <w:rtl/>
          <w:lang w:bidi="ar-JO"/>
        </w:rPr>
        <w:t>تعد الل</w:t>
      </w:r>
      <w:r w:rsidR="00DE09C2">
        <w:rPr>
          <w:rFonts w:eastAsia="Times New Roman" w:cstheme="minorHAnsi" w:hint="cs"/>
          <w:noProof/>
          <w:sz w:val="28"/>
          <w:szCs w:val="28"/>
          <w:rtl/>
          <w:lang w:bidi="ar-JO"/>
        </w:rPr>
        <w:t>هج</w:t>
      </w:r>
      <w:r w:rsidRPr="00857766">
        <w:rPr>
          <w:rFonts w:eastAsia="Times New Roman" w:cstheme="minorHAnsi"/>
          <w:noProof/>
          <w:sz w:val="28"/>
          <w:szCs w:val="28"/>
          <w:rtl/>
          <w:lang w:bidi="ar-JO"/>
        </w:rPr>
        <w:t>ة المؤآبية فرعًا من فروع الل</w:t>
      </w:r>
      <w:r w:rsidR="00DE09C2">
        <w:rPr>
          <w:rFonts w:eastAsia="Times New Roman" w:cstheme="minorHAnsi" w:hint="cs"/>
          <w:noProof/>
          <w:sz w:val="28"/>
          <w:szCs w:val="28"/>
          <w:rtl/>
          <w:lang w:bidi="ar-JO"/>
        </w:rPr>
        <w:t>هج</w:t>
      </w:r>
      <w:r w:rsidRPr="00857766">
        <w:rPr>
          <w:rFonts w:eastAsia="Times New Roman" w:cstheme="minorHAnsi"/>
          <w:noProof/>
          <w:sz w:val="28"/>
          <w:szCs w:val="28"/>
          <w:rtl/>
          <w:lang w:bidi="ar-JO"/>
        </w:rPr>
        <w:t>ات السامية الشمالية – الغربية، وأهمُّ نقشين مؤ</w:t>
      </w:r>
      <w:r w:rsidR="00AB1F22">
        <w:rPr>
          <w:rFonts w:eastAsia="Times New Roman" w:cstheme="minorHAnsi" w:hint="cs"/>
          <w:noProof/>
          <w:sz w:val="28"/>
          <w:szCs w:val="28"/>
          <w:rtl/>
          <w:lang w:bidi="ar-JO"/>
        </w:rPr>
        <w:t>آ</w:t>
      </w:r>
      <w:r w:rsidRPr="00857766">
        <w:rPr>
          <w:rFonts w:eastAsia="Times New Roman" w:cstheme="minorHAnsi"/>
          <w:noProof/>
          <w:sz w:val="28"/>
          <w:szCs w:val="28"/>
          <w:rtl/>
          <w:lang w:bidi="ar-JO"/>
        </w:rPr>
        <w:t>بيين حتَّى الآن هما نقش ميشع الذي اكتشف في مدينة ذيبان في عام 1868، ونقش كيموشيتي الذي اكتشف في مدينة الكرك عام 1958. يضاف إلى ذلك عدد من الأختام وطبعات الأختام المؤآبية. وتحمل الكتابة الموجودة على هذه الأختام اسماء أشخاص وآلهة مؤآبية.</w:t>
      </w:r>
      <w:r w:rsidR="004F14D3">
        <w:rPr>
          <w:rFonts w:eastAsia="Times New Roman" w:cstheme="minorHAnsi" w:hint="cs"/>
          <w:noProof/>
          <w:sz w:val="28"/>
          <w:szCs w:val="28"/>
          <w:rtl/>
          <w:lang w:bidi="ar-JO"/>
        </w:rPr>
        <w:t xml:space="preserve"> </w:t>
      </w:r>
      <w:r w:rsidR="004075B4">
        <w:rPr>
          <w:rFonts w:eastAsia="Times New Roman" w:cstheme="minorHAnsi" w:hint="cs"/>
          <w:noProof/>
          <w:sz w:val="28"/>
          <w:szCs w:val="28"/>
          <w:rtl/>
          <w:lang w:bidi="ar-JO"/>
        </w:rPr>
        <w:t xml:space="preserve"> </w:t>
      </w:r>
      <w:r w:rsidR="00451AF9">
        <w:rPr>
          <w:rFonts w:cs="Arabic Transparent" w:hint="cs"/>
          <w:sz w:val="28"/>
          <w:szCs w:val="28"/>
          <w:rtl/>
        </w:rPr>
        <w:t>يتمثل الفن المؤآبي بالمنحوتات الحجرية والأشكال المرسومة على بعض طبعات الأختام ومن أهم القطع الفنية المؤآبية</w:t>
      </w:r>
      <w:r w:rsidR="004075B4">
        <w:rPr>
          <w:rFonts w:cs="Arabic Transparent" w:hint="cs"/>
          <w:sz w:val="28"/>
          <w:szCs w:val="28"/>
          <w:rtl/>
        </w:rPr>
        <w:t xml:space="preserve"> محارب شيحان وحجر البالوع.</w:t>
      </w:r>
    </w:p>
    <w:p w14:paraId="0CF1D22B" w14:textId="3857A610" w:rsidR="006356F1" w:rsidRDefault="006356F1" w:rsidP="006356F1">
      <w:pPr>
        <w:bidi/>
        <w:spacing w:after="0" w:line="360" w:lineRule="auto"/>
        <w:jc w:val="both"/>
        <w:rPr>
          <w:rFonts w:cs="Arabic Transparent"/>
          <w:sz w:val="28"/>
          <w:szCs w:val="28"/>
          <w:rtl/>
        </w:rPr>
      </w:pPr>
      <w:r>
        <w:rPr>
          <w:rFonts w:cs="Arabic Transparent" w:hint="cs"/>
          <w:sz w:val="28"/>
          <w:szCs w:val="28"/>
          <w:rtl/>
        </w:rPr>
        <w:t xml:space="preserve">لأرض الكرك وأهلها ألف سلام، </w:t>
      </w:r>
      <w:r w:rsidR="008E7B48">
        <w:rPr>
          <w:rFonts w:cs="Arabic Transparent" w:hint="cs"/>
          <w:sz w:val="28"/>
          <w:szCs w:val="28"/>
          <w:rtl/>
        </w:rPr>
        <w:t>تحية لأهل "الهيّة".</w:t>
      </w:r>
    </w:p>
    <w:p w14:paraId="158A747B" w14:textId="5A0C73F2" w:rsidR="00AC65CA" w:rsidRPr="00AC65CA" w:rsidRDefault="00AC65CA" w:rsidP="00AC65CA">
      <w:pPr>
        <w:bidi/>
        <w:spacing w:after="0" w:line="360" w:lineRule="auto"/>
        <w:jc w:val="both"/>
        <w:rPr>
          <w:rFonts w:cs="Arabic Transparent"/>
          <w:b/>
          <w:bCs/>
          <w:sz w:val="28"/>
          <w:szCs w:val="28"/>
          <w:rtl/>
        </w:rPr>
      </w:pPr>
      <w:r w:rsidRPr="00AC65CA">
        <w:rPr>
          <w:rFonts w:cs="Arabic Transparent" w:hint="cs"/>
          <w:b/>
          <w:bCs/>
          <w:sz w:val="28"/>
          <w:szCs w:val="28"/>
          <w:rtl/>
        </w:rPr>
        <w:t>أ.د. زيدان كفافي</w:t>
      </w:r>
    </w:p>
    <w:p w14:paraId="3B3793AD" w14:textId="50553FCE" w:rsidR="00234595" w:rsidRPr="00234595" w:rsidRDefault="00AC65CA" w:rsidP="00234595">
      <w:pPr>
        <w:bidi/>
        <w:spacing w:after="0" w:line="360" w:lineRule="auto"/>
        <w:jc w:val="both"/>
        <w:rPr>
          <w:rFonts w:eastAsia="Times New Roman" w:cstheme="minorHAnsi"/>
          <w:b/>
          <w:bCs/>
          <w:noProof/>
          <w:sz w:val="28"/>
          <w:szCs w:val="28"/>
          <w:rtl/>
          <w:lang w:bidi="ar-JO"/>
        </w:rPr>
      </w:pPr>
      <w:r w:rsidRPr="00AC65CA">
        <w:rPr>
          <w:rFonts w:cs="Arabic Transparent" w:hint="cs"/>
          <w:b/>
          <w:bCs/>
          <w:sz w:val="28"/>
          <w:szCs w:val="28"/>
          <w:rtl/>
        </w:rPr>
        <w:t xml:space="preserve">عمّان في </w:t>
      </w:r>
      <w:r w:rsidR="002F527B">
        <w:rPr>
          <w:rFonts w:cs="Arabic Transparent" w:hint="cs"/>
          <w:b/>
          <w:bCs/>
          <w:sz w:val="28"/>
          <w:szCs w:val="28"/>
          <w:rtl/>
        </w:rPr>
        <w:t xml:space="preserve"> 28/ 10/ 2022م</w:t>
      </w:r>
      <w:r w:rsidRPr="00AC65CA">
        <w:rPr>
          <w:rFonts w:cs="Arabic Transparent" w:hint="cs"/>
          <w:b/>
          <w:bCs/>
          <w:sz w:val="28"/>
          <w:szCs w:val="28"/>
          <w:rtl/>
        </w:rPr>
        <w:t xml:space="preserve">  </w:t>
      </w:r>
    </w:p>
    <w:p w14:paraId="3D184827" w14:textId="442CCDFA" w:rsidR="00421B14" w:rsidRPr="00421B14" w:rsidRDefault="00421B14" w:rsidP="00234595">
      <w:pPr>
        <w:bidi/>
        <w:jc w:val="both"/>
        <w:rPr>
          <w:sz w:val="28"/>
          <w:szCs w:val="28"/>
          <w:lang w:bidi="ar-JO"/>
        </w:rPr>
      </w:pPr>
    </w:p>
    <w:sectPr w:rsidR="00421B14" w:rsidRPr="00421B14">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81F5D" w14:textId="77777777" w:rsidR="00870C1F" w:rsidRDefault="00870C1F" w:rsidP="00870C1F">
      <w:pPr>
        <w:spacing w:after="0" w:line="240" w:lineRule="auto"/>
      </w:pPr>
      <w:r>
        <w:separator/>
      </w:r>
    </w:p>
  </w:endnote>
  <w:endnote w:type="continuationSeparator" w:id="0">
    <w:p w14:paraId="602E65D2" w14:textId="77777777" w:rsidR="00870C1F" w:rsidRDefault="00870C1F" w:rsidP="00870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abic Transparent">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0191825"/>
      <w:docPartObj>
        <w:docPartGallery w:val="Page Numbers (Bottom of Page)"/>
        <w:docPartUnique/>
      </w:docPartObj>
    </w:sdtPr>
    <w:sdtEndPr>
      <w:rPr>
        <w:noProof/>
      </w:rPr>
    </w:sdtEndPr>
    <w:sdtContent>
      <w:p w14:paraId="574ED161" w14:textId="352DEF89" w:rsidR="00870C1F" w:rsidRDefault="00870C1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ED9B692" w14:textId="77777777" w:rsidR="00870C1F" w:rsidRDefault="00870C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C1384" w14:textId="77777777" w:rsidR="00870C1F" w:rsidRDefault="00870C1F" w:rsidP="00870C1F">
      <w:pPr>
        <w:spacing w:after="0" w:line="240" w:lineRule="auto"/>
      </w:pPr>
      <w:r>
        <w:separator/>
      </w:r>
    </w:p>
  </w:footnote>
  <w:footnote w:type="continuationSeparator" w:id="0">
    <w:p w14:paraId="29375164" w14:textId="77777777" w:rsidR="00870C1F" w:rsidRDefault="00870C1F" w:rsidP="00870C1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F8D"/>
    <w:rsid w:val="00017CE3"/>
    <w:rsid w:val="00031021"/>
    <w:rsid w:val="00042E10"/>
    <w:rsid w:val="000667B0"/>
    <w:rsid w:val="00083357"/>
    <w:rsid w:val="000B2895"/>
    <w:rsid w:val="000D4F3E"/>
    <w:rsid w:val="000E127E"/>
    <w:rsid w:val="000E7060"/>
    <w:rsid w:val="000F103E"/>
    <w:rsid w:val="00113E69"/>
    <w:rsid w:val="00167777"/>
    <w:rsid w:val="00192693"/>
    <w:rsid w:val="00192F2A"/>
    <w:rsid w:val="001A33E7"/>
    <w:rsid w:val="001A5A50"/>
    <w:rsid w:val="001C4135"/>
    <w:rsid w:val="002040E9"/>
    <w:rsid w:val="00222DA6"/>
    <w:rsid w:val="00234595"/>
    <w:rsid w:val="002514AB"/>
    <w:rsid w:val="002B5F87"/>
    <w:rsid w:val="002E362E"/>
    <w:rsid w:val="002F527B"/>
    <w:rsid w:val="00307B84"/>
    <w:rsid w:val="00314A7D"/>
    <w:rsid w:val="00317C5A"/>
    <w:rsid w:val="00346F8D"/>
    <w:rsid w:val="00377106"/>
    <w:rsid w:val="003A5100"/>
    <w:rsid w:val="003B1971"/>
    <w:rsid w:val="004075B4"/>
    <w:rsid w:val="00421B14"/>
    <w:rsid w:val="00426201"/>
    <w:rsid w:val="00450B9E"/>
    <w:rsid w:val="00451AF9"/>
    <w:rsid w:val="00483C45"/>
    <w:rsid w:val="0049623B"/>
    <w:rsid w:val="004F14D3"/>
    <w:rsid w:val="00524D64"/>
    <w:rsid w:val="005533D2"/>
    <w:rsid w:val="005664AE"/>
    <w:rsid w:val="0057397B"/>
    <w:rsid w:val="005B2B45"/>
    <w:rsid w:val="005D2FE6"/>
    <w:rsid w:val="005F3237"/>
    <w:rsid w:val="00627175"/>
    <w:rsid w:val="00627353"/>
    <w:rsid w:val="00632E3E"/>
    <w:rsid w:val="006356F1"/>
    <w:rsid w:val="00644599"/>
    <w:rsid w:val="006D29A5"/>
    <w:rsid w:val="007024FE"/>
    <w:rsid w:val="00702B21"/>
    <w:rsid w:val="00710C1A"/>
    <w:rsid w:val="00730CD8"/>
    <w:rsid w:val="00736C70"/>
    <w:rsid w:val="00773C96"/>
    <w:rsid w:val="007A1BD9"/>
    <w:rsid w:val="007A57F0"/>
    <w:rsid w:val="007C3B71"/>
    <w:rsid w:val="007C4CAF"/>
    <w:rsid w:val="007D4ADA"/>
    <w:rsid w:val="008565B5"/>
    <w:rsid w:val="00857766"/>
    <w:rsid w:val="00870C1F"/>
    <w:rsid w:val="00871C70"/>
    <w:rsid w:val="008907CF"/>
    <w:rsid w:val="008D1447"/>
    <w:rsid w:val="008E7B48"/>
    <w:rsid w:val="0094672A"/>
    <w:rsid w:val="00A02E4E"/>
    <w:rsid w:val="00A72915"/>
    <w:rsid w:val="00A82962"/>
    <w:rsid w:val="00AB1F22"/>
    <w:rsid w:val="00AC1EF1"/>
    <w:rsid w:val="00AC65CA"/>
    <w:rsid w:val="00AE1FE5"/>
    <w:rsid w:val="00AF5BA7"/>
    <w:rsid w:val="00B345C2"/>
    <w:rsid w:val="00B40118"/>
    <w:rsid w:val="00B74264"/>
    <w:rsid w:val="00BE0D1B"/>
    <w:rsid w:val="00C1398C"/>
    <w:rsid w:val="00C30767"/>
    <w:rsid w:val="00C30A16"/>
    <w:rsid w:val="00C36B24"/>
    <w:rsid w:val="00C55656"/>
    <w:rsid w:val="00C86095"/>
    <w:rsid w:val="00D31BE4"/>
    <w:rsid w:val="00D44832"/>
    <w:rsid w:val="00DD3EC4"/>
    <w:rsid w:val="00DE09C2"/>
    <w:rsid w:val="00E00A83"/>
    <w:rsid w:val="00E14992"/>
    <w:rsid w:val="00E21AF3"/>
    <w:rsid w:val="00E36FE7"/>
    <w:rsid w:val="00E434CC"/>
    <w:rsid w:val="00E77DC8"/>
    <w:rsid w:val="00E82E6F"/>
    <w:rsid w:val="00E93C2E"/>
    <w:rsid w:val="00E941F8"/>
    <w:rsid w:val="00ED7AF7"/>
    <w:rsid w:val="00F15E72"/>
    <w:rsid w:val="00F1633B"/>
    <w:rsid w:val="00F25735"/>
    <w:rsid w:val="00F72056"/>
    <w:rsid w:val="00F933F0"/>
    <w:rsid w:val="00FB228C"/>
    <w:rsid w:val="00FB25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CC823"/>
  <w15:chartTrackingRefBased/>
  <w15:docId w15:val="{21D21BC3-C1CD-4375-8487-7C953B376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0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0C1F"/>
  </w:style>
  <w:style w:type="paragraph" w:styleId="Footer">
    <w:name w:val="footer"/>
    <w:basedOn w:val="Normal"/>
    <w:link w:val="FooterChar"/>
    <w:uiPriority w:val="99"/>
    <w:unhideWhenUsed/>
    <w:rsid w:val="00870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0C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863</Words>
  <Characters>4924</Characters>
  <Application>Microsoft Office Word</Application>
  <DocSecurity>0</DocSecurity>
  <Lines>41</Lines>
  <Paragraphs>11</Paragraphs>
  <ScaleCrop>false</ScaleCrop>
  <Company/>
  <LinksUpToDate>false</LinksUpToDate>
  <CharactersWithSpaces>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2022-10-26T13:11:00Z</dcterms:created>
  <dcterms:modified xsi:type="dcterms:W3CDTF">2022-10-26T13:11:00Z</dcterms:modified>
</cp:coreProperties>
</file>